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ECA9D" w14:textId="77777777" w:rsidR="00B3566C" w:rsidRPr="00E36642" w:rsidRDefault="001F51E8" w:rsidP="00E07BD5">
      <w:pPr>
        <w:spacing w:after="0"/>
        <w:rPr>
          <w:b/>
        </w:rPr>
      </w:pPr>
      <w:r w:rsidRPr="00E36642">
        <w:rPr>
          <w:b/>
        </w:rPr>
        <w:t>Academic Calendar</w:t>
      </w:r>
      <w:r w:rsidR="00854ADB">
        <w:rPr>
          <w:b/>
        </w:rPr>
        <w:t xml:space="preserve"> 202</w:t>
      </w:r>
      <w:r w:rsidR="00A1048F">
        <w:rPr>
          <w:b/>
        </w:rPr>
        <w:t>5</w:t>
      </w:r>
      <w:r w:rsidR="00854ADB">
        <w:rPr>
          <w:b/>
        </w:rPr>
        <w:t xml:space="preserve"> -202</w:t>
      </w:r>
      <w:r w:rsidR="00A1048F">
        <w:rPr>
          <w:b/>
        </w:rPr>
        <w:t>6</w:t>
      </w:r>
    </w:p>
    <w:p w14:paraId="6F2FDF6B" w14:textId="77777777" w:rsidR="00E07BD5" w:rsidRDefault="00854ADB" w:rsidP="00E07BD5">
      <w:pPr>
        <w:spacing w:after="0"/>
        <w:rPr>
          <w:b/>
        </w:rPr>
      </w:pPr>
      <w:r>
        <w:rPr>
          <w:b/>
        </w:rPr>
        <w:t>Fall 202</w:t>
      </w:r>
      <w:r w:rsidR="00A1048F">
        <w:rPr>
          <w:b/>
        </w:rPr>
        <w:t>5</w:t>
      </w:r>
    </w:p>
    <w:p w14:paraId="1A9B0BC7" w14:textId="77777777" w:rsidR="00E36642" w:rsidRPr="00E36642" w:rsidRDefault="00E36642">
      <w:pPr>
        <w:rPr>
          <w:b/>
        </w:rPr>
      </w:pPr>
      <w:r>
        <w:rPr>
          <w:b/>
        </w:rPr>
        <w:t>August</w:t>
      </w: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6138"/>
        <w:gridCol w:w="2520"/>
        <w:gridCol w:w="918"/>
      </w:tblGrid>
      <w:tr w:rsidR="00E36642" w14:paraId="776DC1EF" w14:textId="77777777" w:rsidTr="00CA4CF9">
        <w:tc>
          <w:tcPr>
            <w:tcW w:w="6138" w:type="dxa"/>
          </w:tcPr>
          <w:p w14:paraId="491F872B" w14:textId="77777777" w:rsidR="00E36642" w:rsidRDefault="005D1242" w:rsidP="005953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Residence halls open</w:t>
            </w:r>
            <w:r w:rsidR="00E36642">
              <w:rPr>
                <w:rFonts w:ascii="Garamond" w:hAnsi="Garamond"/>
              </w:rPr>
              <w:t xml:space="preserve"> . . . . . . . . . . . . . . . . . . . . . . . . . . . . . . . . . . . . . . .</w:t>
            </w:r>
          </w:p>
        </w:tc>
        <w:tc>
          <w:tcPr>
            <w:tcW w:w="2520" w:type="dxa"/>
          </w:tcPr>
          <w:p w14:paraId="59914719" w14:textId="77777777" w:rsidR="00E36642" w:rsidRDefault="005D1242" w:rsidP="005953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</w:t>
            </w:r>
            <w:r w:rsidR="00A1048F">
              <w:rPr>
                <w:rFonts w:ascii="Garamond" w:hAnsi="Garamond"/>
              </w:rPr>
              <w:t>ursday</w:t>
            </w:r>
            <w:r w:rsidR="00E36642">
              <w:rPr>
                <w:rFonts w:ascii="Garamond" w:hAnsi="Garamond"/>
              </w:rPr>
              <w:t>–S</w:t>
            </w:r>
            <w:r>
              <w:rPr>
                <w:rFonts w:ascii="Garamond" w:hAnsi="Garamond"/>
              </w:rPr>
              <w:t>unday</w:t>
            </w:r>
          </w:p>
        </w:tc>
        <w:tc>
          <w:tcPr>
            <w:tcW w:w="918" w:type="dxa"/>
          </w:tcPr>
          <w:p w14:paraId="3561790D" w14:textId="77777777" w:rsidR="00E36642" w:rsidRDefault="00FA3028" w:rsidP="0059539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A1048F">
              <w:rPr>
                <w:rFonts w:ascii="Garamond" w:hAnsi="Garamond"/>
              </w:rPr>
              <w:t>2</w:t>
            </w:r>
            <w:r w:rsidR="00CC1F6A">
              <w:rPr>
                <w:rFonts w:ascii="Garamond" w:hAnsi="Garamond"/>
              </w:rPr>
              <w:t>-</w:t>
            </w:r>
            <w:r w:rsidR="005D1242">
              <w:rPr>
                <w:rFonts w:ascii="Garamond" w:hAnsi="Garamond"/>
              </w:rPr>
              <w:t>2</w:t>
            </w:r>
            <w:r w:rsidR="00A1048F">
              <w:rPr>
                <w:rFonts w:ascii="Garamond" w:hAnsi="Garamond"/>
              </w:rPr>
              <w:t>4</w:t>
            </w:r>
          </w:p>
        </w:tc>
      </w:tr>
      <w:tr w:rsidR="00FA3028" w14:paraId="533AE3FF" w14:textId="77777777" w:rsidTr="00CA4CF9">
        <w:tc>
          <w:tcPr>
            <w:tcW w:w="6138" w:type="dxa"/>
          </w:tcPr>
          <w:p w14:paraId="48B5E256" w14:textId="77777777" w:rsidR="00FA3028" w:rsidRDefault="00FA3028" w:rsidP="005953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Final registration . . . . . . . . . . . . . . . . . . . . . . . . . . . . . . . . . . . . . . . . . . . </w:t>
            </w:r>
          </w:p>
        </w:tc>
        <w:tc>
          <w:tcPr>
            <w:tcW w:w="2520" w:type="dxa"/>
          </w:tcPr>
          <w:p w14:paraId="04B8E878" w14:textId="77777777" w:rsidR="00FA3028" w:rsidRDefault="00FA3028" w:rsidP="005953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9a.m. – 4p.m.</w:t>
            </w:r>
          </w:p>
        </w:tc>
        <w:tc>
          <w:tcPr>
            <w:tcW w:w="918" w:type="dxa"/>
          </w:tcPr>
          <w:p w14:paraId="44BAF44C" w14:textId="77777777" w:rsidR="00FA3028" w:rsidRDefault="00FA3028" w:rsidP="0059539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A1048F">
              <w:rPr>
                <w:rFonts w:ascii="Garamond" w:hAnsi="Garamond"/>
              </w:rPr>
              <w:t>2</w:t>
            </w:r>
          </w:p>
        </w:tc>
      </w:tr>
      <w:tr w:rsidR="00814469" w14:paraId="55583D21" w14:textId="77777777" w:rsidTr="00CA4CF9">
        <w:tc>
          <w:tcPr>
            <w:tcW w:w="6138" w:type="dxa"/>
          </w:tcPr>
          <w:p w14:paraId="1549860E" w14:textId="77777777" w:rsidR="00814469" w:rsidRDefault="00814469" w:rsidP="005953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Orientation Preview Session 4 . . . . . . . . . . . . . . . . . . . . . . . . . . . . . . .</w:t>
            </w:r>
            <w:r w:rsidR="00FA3028">
              <w:rPr>
                <w:rFonts w:ascii="Garamond" w:hAnsi="Garamond"/>
              </w:rPr>
              <w:t xml:space="preserve"> .</w:t>
            </w:r>
          </w:p>
        </w:tc>
        <w:tc>
          <w:tcPr>
            <w:tcW w:w="2520" w:type="dxa"/>
          </w:tcPr>
          <w:p w14:paraId="40A88773" w14:textId="77777777" w:rsidR="00814469" w:rsidRDefault="00814469" w:rsidP="005953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Friday-Saturday</w:t>
            </w:r>
          </w:p>
        </w:tc>
        <w:tc>
          <w:tcPr>
            <w:tcW w:w="918" w:type="dxa"/>
          </w:tcPr>
          <w:p w14:paraId="1C6121BE" w14:textId="77777777" w:rsidR="00814469" w:rsidRDefault="00FA3028" w:rsidP="0059539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A1048F">
              <w:rPr>
                <w:rFonts w:ascii="Garamond" w:hAnsi="Garamond"/>
              </w:rPr>
              <w:t>2</w:t>
            </w:r>
            <w:r w:rsidR="00814469">
              <w:rPr>
                <w:rFonts w:ascii="Garamond" w:hAnsi="Garamond"/>
              </w:rPr>
              <w:t>-2</w:t>
            </w:r>
            <w:r w:rsidR="00A1048F">
              <w:rPr>
                <w:rFonts w:ascii="Garamond" w:hAnsi="Garamond"/>
              </w:rPr>
              <w:t>3</w:t>
            </w:r>
          </w:p>
        </w:tc>
      </w:tr>
      <w:tr w:rsidR="00E36642" w14:paraId="7E9D1ADF" w14:textId="77777777" w:rsidTr="00CA4CF9">
        <w:tc>
          <w:tcPr>
            <w:tcW w:w="6138" w:type="dxa"/>
          </w:tcPr>
          <w:p w14:paraId="352E034A" w14:textId="77777777" w:rsidR="00E36642" w:rsidRDefault="00E36642" w:rsidP="005953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University Convocation  . . . . . . . . . . . . . . . . . . . . . . . . . . . . . . . . . . . . .</w:t>
            </w:r>
          </w:p>
        </w:tc>
        <w:tc>
          <w:tcPr>
            <w:tcW w:w="2520" w:type="dxa"/>
          </w:tcPr>
          <w:p w14:paraId="414101BA" w14:textId="77777777" w:rsidR="00E36642" w:rsidRDefault="00E36642" w:rsidP="005953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5:30p.m. Saturday</w:t>
            </w:r>
          </w:p>
        </w:tc>
        <w:tc>
          <w:tcPr>
            <w:tcW w:w="918" w:type="dxa"/>
          </w:tcPr>
          <w:p w14:paraId="75EC2039" w14:textId="77777777" w:rsidR="00E36642" w:rsidRDefault="00045EB4" w:rsidP="0059539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A1048F">
              <w:rPr>
                <w:rFonts w:ascii="Garamond" w:hAnsi="Garamond"/>
              </w:rPr>
              <w:t>3</w:t>
            </w:r>
          </w:p>
        </w:tc>
      </w:tr>
      <w:tr w:rsidR="00FA3028" w14:paraId="4BA9A6EB" w14:textId="77777777" w:rsidTr="00CA4CF9">
        <w:tc>
          <w:tcPr>
            <w:tcW w:w="6138" w:type="dxa"/>
          </w:tcPr>
          <w:p w14:paraId="6C1CDA11" w14:textId="77777777" w:rsidR="00FA3028" w:rsidRDefault="00FA3028" w:rsidP="005953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Start Strong . . . . . . . . . . . . . . . . . . . . . . . . . . . . . . . . . . . . . . . . . . . . . . . </w:t>
            </w:r>
          </w:p>
        </w:tc>
        <w:tc>
          <w:tcPr>
            <w:tcW w:w="2520" w:type="dxa"/>
          </w:tcPr>
          <w:p w14:paraId="29E69E29" w14:textId="77777777" w:rsidR="00FA3028" w:rsidRDefault="00FA3028" w:rsidP="005953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Saturday-Sunday</w:t>
            </w:r>
          </w:p>
        </w:tc>
        <w:tc>
          <w:tcPr>
            <w:tcW w:w="918" w:type="dxa"/>
          </w:tcPr>
          <w:p w14:paraId="0F4E5899" w14:textId="77777777" w:rsidR="00FA3028" w:rsidRDefault="00FA3028" w:rsidP="0059539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A1048F">
              <w:rPr>
                <w:rFonts w:ascii="Garamond" w:hAnsi="Garamond"/>
              </w:rPr>
              <w:t>3</w:t>
            </w:r>
            <w:r>
              <w:rPr>
                <w:rFonts w:ascii="Garamond" w:hAnsi="Garamond"/>
              </w:rPr>
              <w:t>-2</w:t>
            </w:r>
            <w:r w:rsidR="00A1048F">
              <w:rPr>
                <w:rFonts w:ascii="Garamond" w:hAnsi="Garamond"/>
              </w:rPr>
              <w:t>4</w:t>
            </w:r>
          </w:p>
        </w:tc>
      </w:tr>
      <w:tr w:rsidR="00E36642" w14:paraId="7DFAF034" w14:textId="77777777" w:rsidTr="00DB2BD1">
        <w:trPr>
          <w:trHeight w:val="522"/>
        </w:trPr>
        <w:tc>
          <w:tcPr>
            <w:tcW w:w="6138" w:type="dxa"/>
          </w:tcPr>
          <w:p w14:paraId="46756E32" w14:textId="77777777" w:rsidR="00E36642" w:rsidRDefault="00E36642" w:rsidP="005953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Classes begin . . . . . . . . . . . . . . . . . . . . . . . . . . . . . . . . . . . . . . . . . . . . . .</w:t>
            </w:r>
          </w:p>
        </w:tc>
        <w:tc>
          <w:tcPr>
            <w:tcW w:w="2520" w:type="dxa"/>
          </w:tcPr>
          <w:p w14:paraId="2211526D" w14:textId="77777777" w:rsidR="00E36642" w:rsidRDefault="00E36642" w:rsidP="00E3664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 a.m. Monday</w:t>
            </w:r>
          </w:p>
        </w:tc>
        <w:tc>
          <w:tcPr>
            <w:tcW w:w="918" w:type="dxa"/>
          </w:tcPr>
          <w:p w14:paraId="0D93E669" w14:textId="77777777" w:rsidR="00E36642" w:rsidRDefault="00045EB4" w:rsidP="0059539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A1048F">
              <w:rPr>
                <w:rFonts w:ascii="Garamond" w:hAnsi="Garamond"/>
              </w:rPr>
              <w:t>5</w:t>
            </w:r>
          </w:p>
        </w:tc>
      </w:tr>
      <w:tr w:rsidR="00FA3028" w14:paraId="2D782959" w14:textId="77777777" w:rsidTr="00CA4CF9">
        <w:tc>
          <w:tcPr>
            <w:tcW w:w="6138" w:type="dxa"/>
          </w:tcPr>
          <w:p w14:paraId="1EDE0596" w14:textId="77777777" w:rsidR="00FA3028" w:rsidRDefault="00FA3028" w:rsidP="0059539E">
            <w:pPr>
              <w:rPr>
                <w:rFonts w:ascii="Garamond" w:hAnsi="Garamond"/>
              </w:rPr>
            </w:pPr>
            <w:r w:rsidRPr="00FA3028">
              <w:rPr>
                <w:rFonts w:cstheme="minorHAnsi"/>
                <w:b/>
              </w:rPr>
              <w:t>September</w:t>
            </w:r>
          </w:p>
        </w:tc>
        <w:tc>
          <w:tcPr>
            <w:tcW w:w="2520" w:type="dxa"/>
          </w:tcPr>
          <w:p w14:paraId="4689075C" w14:textId="77777777" w:rsidR="00FA3028" w:rsidRDefault="00FA3028" w:rsidP="00E36642">
            <w:pPr>
              <w:rPr>
                <w:rFonts w:ascii="Garamond" w:hAnsi="Garamond"/>
              </w:rPr>
            </w:pPr>
          </w:p>
        </w:tc>
        <w:tc>
          <w:tcPr>
            <w:tcW w:w="918" w:type="dxa"/>
          </w:tcPr>
          <w:p w14:paraId="11EC3349" w14:textId="77777777" w:rsidR="00FA3028" w:rsidRDefault="00FA3028" w:rsidP="0059539E">
            <w:pPr>
              <w:jc w:val="right"/>
              <w:rPr>
                <w:rFonts w:ascii="Garamond" w:hAnsi="Garamond"/>
              </w:rPr>
            </w:pPr>
          </w:p>
        </w:tc>
      </w:tr>
      <w:tr w:rsidR="00D0103B" w14:paraId="4E4C5FA2" w14:textId="77777777" w:rsidTr="00CA4CF9">
        <w:tc>
          <w:tcPr>
            <w:tcW w:w="6138" w:type="dxa"/>
          </w:tcPr>
          <w:p w14:paraId="75D70D27" w14:textId="77777777" w:rsidR="00D0103B" w:rsidRDefault="00D0103B" w:rsidP="005953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Labor Day- University Holiday . . . . . . . . . . . . . . . . . . . . . . . . . . . . . . . </w:t>
            </w:r>
          </w:p>
        </w:tc>
        <w:tc>
          <w:tcPr>
            <w:tcW w:w="2520" w:type="dxa"/>
          </w:tcPr>
          <w:p w14:paraId="5620787E" w14:textId="77777777" w:rsidR="00D0103B" w:rsidRDefault="00D0103B" w:rsidP="00E3664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Monday</w:t>
            </w:r>
          </w:p>
        </w:tc>
        <w:tc>
          <w:tcPr>
            <w:tcW w:w="918" w:type="dxa"/>
          </w:tcPr>
          <w:p w14:paraId="36BB6632" w14:textId="77777777" w:rsidR="00D0103B" w:rsidRDefault="00A1048F" w:rsidP="0059539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</w:tr>
      <w:tr w:rsidR="00702DE7" w14:paraId="6750223B" w14:textId="77777777" w:rsidTr="00DB2BD1">
        <w:trPr>
          <w:trHeight w:val="1818"/>
        </w:trPr>
        <w:tc>
          <w:tcPr>
            <w:tcW w:w="6138" w:type="dxa"/>
          </w:tcPr>
          <w:p w14:paraId="62FDB107" w14:textId="77777777" w:rsidR="00DB2BD1" w:rsidRDefault="00DB2BD1" w:rsidP="00DB2BD1">
            <w:pPr>
              <w:spacing w:line="240" w:lineRule="auto"/>
              <w:rPr>
                <w:rFonts w:cstheme="minorHAnsi"/>
                <w:b/>
              </w:rPr>
            </w:pPr>
          </w:p>
          <w:p w14:paraId="397D37F4" w14:textId="77777777" w:rsidR="00702DE7" w:rsidRDefault="00702DE7" w:rsidP="00DB2BD1">
            <w:pPr>
              <w:spacing w:line="240" w:lineRule="auto"/>
              <w:rPr>
                <w:rFonts w:cstheme="minorHAnsi"/>
                <w:b/>
              </w:rPr>
            </w:pPr>
            <w:r w:rsidRPr="00702DE7">
              <w:rPr>
                <w:rFonts w:cstheme="minorHAnsi"/>
                <w:b/>
              </w:rPr>
              <w:t>October</w:t>
            </w:r>
          </w:p>
          <w:tbl>
            <w:tblPr>
              <w:tblW w:w="9576" w:type="dxa"/>
              <w:tblLayout w:type="fixed"/>
              <w:tblLook w:val="0000" w:firstRow="0" w:lastRow="0" w:firstColumn="0" w:lastColumn="0" w:noHBand="0" w:noVBand="0"/>
            </w:tblPr>
            <w:tblGrid>
              <w:gridCol w:w="6138"/>
              <w:gridCol w:w="2520"/>
              <w:gridCol w:w="918"/>
            </w:tblGrid>
            <w:tr w:rsidR="00AC7940" w14:paraId="50CB014A" w14:textId="77777777" w:rsidTr="00823D77">
              <w:tc>
                <w:tcPr>
                  <w:tcW w:w="6138" w:type="dxa"/>
                </w:tcPr>
                <w:p w14:paraId="13D86063" w14:textId="77777777" w:rsidR="00AC7940" w:rsidRDefault="00AC7940" w:rsidP="00AC7940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Hawktober Weekend . . . . . . . . . . . . . . . . . . . . . . . . . . . . . . . . . . . . . . . </w:t>
                  </w:r>
                </w:p>
              </w:tc>
              <w:tc>
                <w:tcPr>
                  <w:tcW w:w="2520" w:type="dxa"/>
                </w:tcPr>
                <w:p w14:paraId="6EF67A26" w14:textId="77777777" w:rsidR="00AC7940" w:rsidRDefault="00AC7940" w:rsidP="00AC7940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Friday – Sunday</w:t>
                  </w:r>
                </w:p>
              </w:tc>
              <w:tc>
                <w:tcPr>
                  <w:tcW w:w="918" w:type="dxa"/>
                </w:tcPr>
                <w:p w14:paraId="00B8E8E3" w14:textId="77777777" w:rsidR="00AC7940" w:rsidRDefault="00AC7940" w:rsidP="00AC7940">
                  <w:pPr>
                    <w:jc w:val="right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17-19</w:t>
                  </w:r>
                </w:p>
              </w:tc>
            </w:tr>
          </w:tbl>
          <w:p w14:paraId="16FD4FE6" w14:textId="77777777" w:rsidR="00702DE7" w:rsidRDefault="00702DE7" w:rsidP="0059539E">
            <w:pPr>
              <w:rPr>
                <w:rFonts w:ascii="Garamond" w:hAnsi="Garamond" w:cstheme="minorHAnsi"/>
              </w:rPr>
            </w:pPr>
            <w:r w:rsidRPr="00702DE7">
              <w:rPr>
                <w:rFonts w:ascii="Garamond" w:hAnsi="Garamond" w:cstheme="minorHAnsi"/>
              </w:rPr>
              <w:t>Fall Break</w:t>
            </w:r>
            <w:r>
              <w:rPr>
                <w:rFonts w:ascii="Garamond" w:hAnsi="Garamond" w:cstheme="minorHAnsi"/>
              </w:rPr>
              <w:t xml:space="preserve"> begins. (Thursday and Friday Classes will be made-up on </w:t>
            </w:r>
            <w:r w:rsidR="00AC7940">
              <w:rPr>
                <w:rFonts w:ascii="Garamond" w:hAnsi="Garamond" w:cstheme="minorHAnsi"/>
              </w:rPr>
              <w:t xml:space="preserve"> </w:t>
            </w:r>
            <w:r>
              <w:rPr>
                <w:rFonts w:ascii="Garamond" w:hAnsi="Garamond" w:cstheme="minorHAnsi"/>
              </w:rPr>
              <w:t xml:space="preserve">December </w:t>
            </w:r>
            <w:r w:rsidR="00A547E3">
              <w:rPr>
                <w:rFonts w:ascii="Garamond" w:hAnsi="Garamond" w:cstheme="minorHAnsi"/>
              </w:rPr>
              <w:t>9</w:t>
            </w:r>
            <w:r>
              <w:rPr>
                <w:rFonts w:ascii="Garamond" w:hAnsi="Garamond" w:cstheme="minorHAnsi"/>
              </w:rPr>
              <w:t xml:space="preserve"> and 1</w:t>
            </w:r>
            <w:r w:rsidR="00A547E3">
              <w:rPr>
                <w:rFonts w:ascii="Garamond" w:hAnsi="Garamond" w:cstheme="minorHAnsi"/>
              </w:rPr>
              <w:t>0</w:t>
            </w:r>
            <w:r>
              <w:rPr>
                <w:rFonts w:ascii="Garamond" w:hAnsi="Garamond" w:cstheme="minorHAnsi"/>
              </w:rPr>
              <w:t>)</w:t>
            </w:r>
          </w:p>
          <w:p w14:paraId="0EEEEB99" w14:textId="77777777" w:rsidR="00702DE7" w:rsidRPr="00702DE7" w:rsidRDefault="00702DE7" w:rsidP="0059539E">
            <w:pPr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Classes resume. . . . . . .</w:t>
            </w:r>
            <w:r w:rsidR="00AC7940">
              <w:rPr>
                <w:rFonts w:ascii="Garamond" w:hAnsi="Garamond" w:cstheme="minorHAnsi"/>
              </w:rPr>
              <w:t xml:space="preserve"> </w:t>
            </w:r>
            <w:r>
              <w:rPr>
                <w:rFonts w:ascii="Garamond" w:hAnsi="Garamond" w:cstheme="minorHAnsi"/>
              </w:rPr>
              <w:t>. . . . . . . . . . . . . . . . . . . . . . . . . . . . . . . . . . . . .</w:t>
            </w:r>
            <w:r w:rsidR="00AC7940">
              <w:rPr>
                <w:rFonts w:ascii="Garamond" w:hAnsi="Garamond" w:cstheme="minorHAnsi"/>
              </w:rPr>
              <w:t xml:space="preserve"> </w:t>
            </w:r>
            <w:r>
              <w:rPr>
                <w:rFonts w:ascii="Garamond" w:hAnsi="Garamond" w:cstheme="minorHAnsi"/>
              </w:rPr>
              <w:t xml:space="preserve">. </w:t>
            </w:r>
          </w:p>
        </w:tc>
        <w:tc>
          <w:tcPr>
            <w:tcW w:w="2520" w:type="dxa"/>
          </w:tcPr>
          <w:p w14:paraId="7ED0F32B" w14:textId="77777777" w:rsidR="00702DE7" w:rsidRDefault="00702DE7" w:rsidP="00E36642">
            <w:pPr>
              <w:rPr>
                <w:rFonts w:ascii="Garamond" w:hAnsi="Garamond"/>
              </w:rPr>
            </w:pPr>
          </w:p>
          <w:p w14:paraId="310DA75E" w14:textId="77777777" w:rsidR="00DB2BD1" w:rsidRDefault="00DB2BD1" w:rsidP="00E36642">
            <w:pPr>
              <w:rPr>
                <w:rFonts w:ascii="Garamond" w:hAnsi="Garamond"/>
              </w:rPr>
            </w:pPr>
          </w:p>
          <w:p w14:paraId="73DA8674" w14:textId="77777777" w:rsidR="00702DE7" w:rsidRDefault="00AC7940" w:rsidP="00E3664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Friday – Sunday</w:t>
            </w:r>
          </w:p>
          <w:p w14:paraId="21651105" w14:textId="77777777" w:rsidR="00AC7940" w:rsidRDefault="00AC7940" w:rsidP="00E3664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Thursday</w:t>
            </w:r>
          </w:p>
          <w:p w14:paraId="3D4AB07A" w14:textId="77777777" w:rsidR="00AC7940" w:rsidRDefault="00AC7940" w:rsidP="00E36642">
            <w:pPr>
              <w:rPr>
                <w:rFonts w:ascii="Garamond" w:hAnsi="Garamond"/>
              </w:rPr>
            </w:pPr>
          </w:p>
          <w:p w14:paraId="756112FB" w14:textId="77777777" w:rsidR="00702DE7" w:rsidRDefault="00702DE7" w:rsidP="00E3664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Monday</w:t>
            </w:r>
          </w:p>
        </w:tc>
        <w:tc>
          <w:tcPr>
            <w:tcW w:w="918" w:type="dxa"/>
          </w:tcPr>
          <w:p w14:paraId="28221F25" w14:textId="77777777" w:rsidR="00702DE7" w:rsidRDefault="00702DE7" w:rsidP="0059539E">
            <w:pPr>
              <w:jc w:val="right"/>
              <w:rPr>
                <w:rFonts w:ascii="Garamond" w:hAnsi="Garamond"/>
              </w:rPr>
            </w:pPr>
          </w:p>
          <w:p w14:paraId="4011A0F0" w14:textId="77777777" w:rsidR="00DB2BD1" w:rsidRDefault="00DB2BD1" w:rsidP="00DB2BD1">
            <w:pPr>
              <w:jc w:val="right"/>
              <w:rPr>
                <w:rFonts w:ascii="Garamond" w:hAnsi="Garamond"/>
              </w:rPr>
            </w:pPr>
          </w:p>
          <w:p w14:paraId="7F57F080" w14:textId="77777777" w:rsidR="00AC7940" w:rsidRDefault="00AC7940" w:rsidP="00DB2BD1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3-5</w:t>
            </w:r>
          </w:p>
          <w:p w14:paraId="6BB24C1E" w14:textId="77777777" w:rsidR="00702DE7" w:rsidRDefault="00AC7940" w:rsidP="00DB2BD1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  <w:p w14:paraId="321F1136" w14:textId="77777777" w:rsidR="00702DE7" w:rsidRDefault="00702DE7" w:rsidP="0059539E">
            <w:pPr>
              <w:jc w:val="right"/>
              <w:rPr>
                <w:rFonts w:ascii="Garamond" w:hAnsi="Garamond"/>
              </w:rPr>
            </w:pPr>
          </w:p>
          <w:p w14:paraId="6CE41743" w14:textId="77777777" w:rsidR="00702DE7" w:rsidRDefault="00702DE7" w:rsidP="00AC7940">
            <w:pPr>
              <w:spacing w:after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A547E3">
              <w:rPr>
                <w:rFonts w:ascii="Garamond" w:hAnsi="Garamond"/>
              </w:rPr>
              <w:t>3</w:t>
            </w:r>
          </w:p>
          <w:p w14:paraId="055D4C98" w14:textId="77777777" w:rsidR="00DB2BD1" w:rsidRDefault="00DB2BD1" w:rsidP="00DB2BD1">
            <w:pPr>
              <w:spacing w:after="0"/>
              <w:jc w:val="center"/>
              <w:rPr>
                <w:rFonts w:ascii="Garamond" w:hAnsi="Garamond"/>
              </w:rPr>
            </w:pPr>
          </w:p>
        </w:tc>
      </w:tr>
    </w:tbl>
    <w:p w14:paraId="083E286C" w14:textId="77777777" w:rsidR="00DB2BD1" w:rsidRDefault="00DB2BD1" w:rsidP="00E07BD5">
      <w:pPr>
        <w:spacing w:after="0"/>
        <w:rPr>
          <w:b/>
        </w:rPr>
      </w:pPr>
    </w:p>
    <w:p w14:paraId="53A17BCB" w14:textId="77777777" w:rsidR="00E36642" w:rsidRPr="00E36642" w:rsidRDefault="00E36642" w:rsidP="00E07BD5">
      <w:pPr>
        <w:spacing w:after="0"/>
        <w:rPr>
          <w:b/>
        </w:rPr>
      </w:pPr>
      <w:r w:rsidRPr="00E36642">
        <w:rPr>
          <w:b/>
        </w:rPr>
        <w:t>November</w:t>
      </w: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6138"/>
        <w:gridCol w:w="2520"/>
        <w:gridCol w:w="918"/>
      </w:tblGrid>
      <w:tr w:rsidR="00E36642" w14:paraId="7B37680D" w14:textId="77777777" w:rsidTr="00E36642">
        <w:tc>
          <w:tcPr>
            <w:tcW w:w="6138" w:type="dxa"/>
          </w:tcPr>
          <w:p w14:paraId="7516FC4D" w14:textId="77777777" w:rsidR="00E36642" w:rsidRDefault="00E36642" w:rsidP="0059539E">
            <w:pPr>
              <w:tabs>
                <w:tab w:val="left" w:pos="5580"/>
                <w:tab w:val="left" w:pos="864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Thanksgiving recess begins. . . . . . . . . . . . . . . . . . . . . . . . . . . . . . . . . . .</w:t>
            </w:r>
          </w:p>
          <w:p w14:paraId="0DDA02D9" w14:textId="77777777" w:rsidR="00E36642" w:rsidRDefault="00E36642" w:rsidP="0059539E">
            <w:pPr>
              <w:tabs>
                <w:tab w:val="left" w:pos="5580"/>
                <w:tab w:val="left" w:pos="864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All residence halls will remain open.</w:t>
            </w:r>
          </w:p>
        </w:tc>
        <w:tc>
          <w:tcPr>
            <w:tcW w:w="2520" w:type="dxa"/>
          </w:tcPr>
          <w:p w14:paraId="7FABEF75" w14:textId="77777777" w:rsidR="00E36642" w:rsidRDefault="00045EB4" w:rsidP="0059539E">
            <w:pPr>
              <w:tabs>
                <w:tab w:val="left" w:pos="5580"/>
                <w:tab w:val="left" w:pos="864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="00E36642">
              <w:rPr>
                <w:rFonts w:ascii="Garamond" w:hAnsi="Garamond"/>
              </w:rPr>
              <w:t>:00pm Saturday</w:t>
            </w:r>
          </w:p>
        </w:tc>
        <w:tc>
          <w:tcPr>
            <w:tcW w:w="918" w:type="dxa"/>
          </w:tcPr>
          <w:p w14:paraId="020E574A" w14:textId="77777777" w:rsidR="00E36642" w:rsidRDefault="003C4F95" w:rsidP="00AC7940">
            <w:pPr>
              <w:tabs>
                <w:tab w:val="left" w:pos="5580"/>
                <w:tab w:val="left" w:pos="8640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A547E3">
              <w:rPr>
                <w:rFonts w:ascii="Garamond" w:hAnsi="Garamond"/>
              </w:rPr>
              <w:t>2</w:t>
            </w:r>
          </w:p>
        </w:tc>
      </w:tr>
    </w:tbl>
    <w:p w14:paraId="179FC771" w14:textId="77777777" w:rsidR="00E36642" w:rsidRDefault="00E36642">
      <w:pPr>
        <w:rPr>
          <w:b/>
        </w:rPr>
      </w:pPr>
      <w:r w:rsidRPr="00E36642">
        <w:rPr>
          <w:b/>
        </w:rPr>
        <w:t xml:space="preserve">December </w:t>
      </w: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6138"/>
        <w:gridCol w:w="2520"/>
        <w:gridCol w:w="918"/>
      </w:tblGrid>
      <w:tr w:rsidR="003C4F95" w14:paraId="7E35A1DA" w14:textId="77777777" w:rsidTr="00007532">
        <w:tc>
          <w:tcPr>
            <w:tcW w:w="6138" w:type="dxa"/>
          </w:tcPr>
          <w:p w14:paraId="67B30919" w14:textId="77777777" w:rsidR="003C4F95" w:rsidRDefault="003C4F95" w:rsidP="005953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Classes resume . . . . . . . . . . . . . . . . . . . . . . . . . . . . . . . . . . . . . . . . . . . .  </w:t>
            </w:r>
          </w:p>
        </w:tc>
        <w:tc>
          <w:tcPr>
            <w:tcW w:w="2520" w:type="dxa"/>
          </w:tcPr>
          <w:p w14:paraId="5A70F61F" w14:textId="77777777" w:rsidR="003C4F95" w:rsidRDefault="00527BF4" w:rsidP="005953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 a.m. Monday</w:t>
            </w:r>
          </w:p>
        </w:tc>
        <w:tc>
          <w:tcPr>
            <w:tcW w:w="918" w:type="dxa"/>
          </w:tcPr>
          <w:p w14:paraId="3A9EEEA2" w14:textId="77777777" w:rsidR="003C4F95" w:rsidRDefault="00A547E3" w:rsidP="0059539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</w:tr>
      <w:tr w:rsidR="00E07BD5" w14:paraId="4A395013" w14:textId="77777777" w:rsidTr="00007532">
        <w:tc>
          <w:tcPr>
            <w:tcW w:w="6138" w:type="dxa"/>
          </w:tcPr>
          <w:p w14:paraId="6A8F22B3" w14:textId="77777777" w:rsidR="00E07BD5" w:rsidRDefault="00E07BD5" w:rsidP="005953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Thursday Fall Break Make-Up Day . . . . . . . . . . . . . . . . . . . . . . . . . . . </w:t>
            </w:r>
          </w:p>
        </w:tc>
        <w:tc>
          <w:tcPr>
            <w:tcW w:w="2520" w:type="dxa"/>
          </w:tcPr>
          <w:p w14:paraId="10332CA2" w14:textId="77777777" w:rsidR="00E07BD5" w:rsidRDefault="00E07BD5" w:rsidP="0059539E">
            <w:pPr>
              <w:rPr>
                <w:rFonts w:ascii="Garamond" w:hAnsi="Garamond"/>
              </w:rPr>
            </w:pPr>
          </w:p>
        </w:tc>
        <w:tc>
          <w:tcPr>
            <w:tcW w:w="918" w:type="dxa"/>
          </w:tcPr>
          <w:p w14:paraId="16440325" w14:textId="77777777" w:rsidR="00E07BD5" w:rsidRDefault="00A547E3" w:rsidP="0059539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</w:tr>
      <w:tr w:rsidR="00E07BD5" w14:paraId="009361C7" w14:textId="77777777" w:rsidTr="00007532">
        <w:tc>
          <w:tcPr>
            <w:tcW w:w="6138" w:type="dxa"/>
          </w:tcPr>
          <w:p w14:paraId="13C1B422" w14:textId="77777777" w:rsidR="00E07BD5" w:rsidRDefault="00E07BD5" w:rsidP="005953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Friday Fall Break – Make -Up Day . . . . . . . . . . . . . . . . . . . . . . . . . . . . </w:t>
            </w:r>
          </w:p>
        </w:tc>
        <w:tc>
          <w:tcPr>
            <w:tcW w:w="2520" w:type="dxa"/>
          </w:tcPr>
          <w:p w14:paraId="09283DEB" w14:textId="77777777" w:rsidR="00E07BD5" w:rsidRDefault="00E07BD5" w:rsidP="0059539E">
            <w:pPr>
              <w:rPr>
                <w:rFonts w:ascii="Garamond" w:hAnsi="Garamond"/>
              </w:rPr>
            </w:pPr>
          </w:p>
        </w:tc>
        <w:tc>
          <w:tcPr>
            <w:tcW w:w="918" w:type="dxa"/>
          </w:tcPr>
          <w:p w14:paraId="67DC115F" w14:textId="77777777" w:rsidR="00E07BD5" w:rsidRDefault="00E07BD5" w:rsidP="0059539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A547E3">
              <w:rPr>
                <w:rFonts w:ascii="Garamond" w:hAnsi="Garamond"/>
              </w:rPr>
              <w:t>0</w:t>
            </w:r>
          </w:p>
        </w:tc>
      </w:tr>
      <w:tr w:rsidR="00E36642" w14:paraId="65B64D2C" w14:textId="77777777" w:rsidTr="00007532">
        <w:tc>
          <w:tcPr>
            <w:tcW w:w="6138" w:type="dxa"/>
          </w:tcPr>
          <w:p w14:paraId="311AB0DD" w14:textId="77777777" w:rsidR="00E36642" w:rsidRDefault="00E36642" w:rsidP="005953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Classes end  . . . .. . . . . . . . . . . . . . . . . . . . . . . . . . . . . . . . . . . . . . . . . . .</w:t>
            </w:r>
          </w:p>
        </w:tc>
        <w:tc>
          <w:tcPr>
            <w:tcW w:w="2520" w:type="dxa"/>
          </w:tcPr>
          <w:p w14:paraId="67FFD025" w14:textId="77777777" w:rsidR="00E36642" w:rsidRDefault="00E36642" w:rsidP="005953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10 p.m. </w:t>
            </w:r>
            <w:r w:rsidR="00702DE7">
              <w:rPr>
                <w:rFonts w:ascii="Garamond" w:hAnsi="Garamond"/>
              </w:rPr>
              <w:t>Wednesday</w:t>
            </w:r>
          </w:p>
        </w:tc>
        <w:tc>
          <w:tcPr>
            <w:tcW w:w="918" w:type="dxa"/>
          </w:tcPr>
          <w:p w14:paraId="5BE11A2E" w14:textId="77777777" w:rsidR="00E36642" w:rsidRDefault="00E07BD5" w:rsidP="0059539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A547E3">
              <w:rPr>
                <w:rFonts w:ascii="Garamond" w:hAnsi="Garamond"/>
              </w:rPr>
              <w:t>0</w:t>
            </w:r>
          </w:p>
        </w:tc>
      </w:tr>
      <w:tr w:rsidR="00E36642" w14:paraId="281C49CD" w14:textId="77777777" w:rsidTr="00007532">
        <w:tc>
          <w:tcPr>
            <w:tcW w:w="6138" w:type="dxa"/>
          </w:tcPr>
          <w:p w14:paraId="1DBB717F" w14:textId="77777777" w:rsidR="00E36642" w:rsidRDefault="00E36642" w:rsidP="005953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Final examinations begin . . . . . . . . . . . . . . . . . . . . . . . . . . . . . . . . . . . . Note: Final exam schedule includes Saturday as a scheduled</w:t>
            </w:r>
          </w:p>
          <w:p w14:paraId="3AFDC6D1" w14:textId="77777777" w:rsidR="00E36642" w:rsidRDefault="00E36642" w:rsidP="005953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exam day.</w:t>
            </w:r>
          </w:p>
        </w:tc>
        <w:tc>
          <w:tcPr>
            <w:tcW w:w="2520" w:type="dxa"/>
          </w:tcPr>
          <w:p w14:paraId="34C103D0" w14:textId="77777777" w:rsidR="00E36642" w:rsidRDefault="00E36642" w:rsidP="00E3664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8 a.m. </w:t>
            </w:r>
            <w:r w:rsidR="000115BF">
              <w:rPr>
                <w:rFonts w:ascii="Garamond" w:hAnsi="Garamond"/>
              </w:rPr>
              <w:t>T</w:t>
            </w:r>
            <w:r w:rsidR="00E07BD5">
              <w:rPr>
                <w:rFonts w:ascii="Garamond" w:hAnsi="Garamond"/>
              </w:rPr>
              <w:t>hursday</w:t>
            </w:r>
          </w:p>
        </w:tc>
        <w:tc>
          <w:tcPr>
            <w:tcW w:w="918" w:type="dxa"/>
          </w:tcPr>
          <w:p w14:paraId="6BBC0BC4" w14:textId="77777777" w:rsidR="00E36642" w:rsidRDefault="00007532" w:rsidP="0059539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A547E3">
              <w:rPr>
                <w:rFonts w:ascii="Garamond" w:hAnsi="Garamond"/>
              </w:rPr>
              <w:t>1</w:t>
            </w:r>
          </w:p>
        </w:tc>
      </w:tr>
      <w:tr w:rsidR="00E36642" w14:paraId="6BB1DF21" w14:textId="77777777" w:rsidTr="00007532">
        <w:tc>
          <w:tcPr>
            <w:tcW w:w="6138" w:type="dxa"/>
          </w:tcPr>
          <w:p w14:paraId="60481104" w14:textId="77777777" w:rsidR="00E36642" w:rsidRDefault="00E36642" w:rsidP="005953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Final examinations end  . . . . . . . . . . . . . . . . . . . . . . . . . . . . . . . . . . . . .</w:t>
            </w:r>
          </w:p>
        </w:tc>
        <w:tc>
          <w:tcPr>
            <w:tcW w:w="2520" w:type="dxa"/>
          </w:tcPr>
          <w:p w14:paraId="47C1B499" w14:textId="77777777" w:rsidR="00E36642" w:rsidRDefault="00E36642" w:rsidP="005953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10 p.m. </w:t>
            </w:r>
            <w:r w:rsidR="00E07BD5">
              <w:rPr>
                <w:rFonts w:ascii="Garamond" w:hAnsi="Garamond"/>
              </w:rPr>
              <w:t>Wednesday</w:t>
            </w:r>
          </w:p>
        </w:tc>
        <w:tc>
          <w:tcPr>
            <w:tcW w:w="918" w:type="dxa"/>
          </w:tcPr>
          <w:p w14:paraId="6D3A2BDE" w14:textId="77777777" w:rsidR="00E36642" w:rsidRDefault="00CE2BEF" w:rsidP="00D85458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A547E3">
              <w:rPr>
                <w:rFonts w:ascii="Garamond" w:hAnsi="Garamond"/>
              </w:rPr>
              <w:t>7</w:t>
            </w:r>
          </w:p>
        </w:tc>
      </w:tr>
      <w:tr w:rsidR="00E36642" w14:paraId="442D7352" w14:textId="77777777" w:rsidTr="00007532">
        <w:tc>
          <w:tcPr>
            <w:tcW w:w="6138" w:type="dxa"/>
          </w:tcPr>
          <w:p w14:paraId="21C9DC04" w14:textId="77777777" w:rsidR="00E36642" w:rsidRDefault="00E36642" w:rsidP="005953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Residence halls close  . . . . . . . . . . . . . . . . . . . . . . . . . . . . . . . . . . . . . . . </w:t>
            </w:r>
          </w:p>
        </w:tc>
        <w:tc>
          <w:tcPr>
            <w:tcW w:w="2520" w:type="dxa"/>
          </w:tcPr>
          <w:p w14:paraId="580A5600" w14:textId="77777777" w:rsidR="00E36642" w:rsidRDefault="00E36642" w:rsidP="005953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8 a.m. </w:t>
            </w:r>
            <w:r w:rsidR="00E07BD5">
              <w:rPr>
                <w:rFonts w:ascii="Garamond" w:hAnsi="Garamond"/>
              </w:rPr>
              <w:t>Thursday</w:t>
            </w:r>
          </w:p>
        </w:tc>
        <w:tc>
          <w:tcPr>
            <w:tcW w:w="918" w:type="dxa"/>
          </w:tcPr>
          <w:p w14:paraId="1F9221F5" w14:textId="77777777" w:rsidR="00E36642" w:rsidRDefault="00D85458" w:rsidP="0059539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A547E3">
              <w:rPr>
                <w:rFonts w:ascii="Garamond" w:hAnsi="Garamond"/>
              </w:rPr>
              <w:t>8</w:t>
            </w:r>
          </w:p>
        </w:tc>
      </w:tr>
    </w:tbl>
    <w:p w14:paraId="1EADD6ED" w14:textId="77777777" w:rsidR="005E1315" w:rsidRPr="005E1315" w:rsidRDefault="00540F47" w:rsidP="005E1315">
      <w:pPr>
        <w:pStyle w:val="Heading2"/>
        <w:tabs>
          <w:tab w:val="clear" w:pos="5580"/>
          <w:tab w:val="clear" w:pos="86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Academic Calendar 202</w:t>
      </w:r>
      <w:r w:rsidR="00A547E3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>-202</w:t>
      </w:r>
      <w:r w:rsidR="00A547E3">
        <w:rPr>
          <w:rFonts w:asciiTheme="minorHAnsi" w:hAnsiTheme="minorHAnsi"/>
          <w:sz w:val="22"/>
          <w:szCs w:val="22"/>
        </w:rPr>
        <w:t>6</w:t>
      </w:r>
    </w:p>
    <w:p w14:paraId="0E1AF62D" w14:textId="77777777" w:rsidR="005E1315" w:rsidRPr="005E1315" w:rsidRDefault="00FF0658" w:rsidP="005E1315">
      <w:pPr>
        <w:rPr>
          <w:b/>
        </w:rPr>
      </w:pPr>
      <w:r>
        <w:rPr>
          <w:b/>
        </w:rPr>
        <w:t>Spring 202</w:t>
      </w:r>
      <w:r w:rsidR="00A547E3">
        <w:rPr>
          <w:b/>
        </w:rPr>
        <w:t>6</w:t>
      </w:r>
    </w:p>
    <w:p w14:paraId="3B62D90A" w14:textId="77777777" w:rsidR="005E1315" w:rsidRPr="005E1315" w:rsidRDefault="005E1315" w:rsidP="005E1315">
      <w:pPr>
        <w:rPr>
          <w:b/>
        </w:rPr>
      </w:pPr>
      <w:r w:rsidRPr="005E1315">
        <w:rPr>
          <w:b/>
        </w:rPr>
        <w:t>January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38"/>
        <w:gridCol w:w="2520"/>
        <w:gridCol w:w="918"/>
      </w:tblGrid>
      <w:tr w:rsidR="005E1315" w14:paraId="38C55959" w14:textId="77777777" w:rsidTr="0059539E">
        <w:tc>
          <w:tcPr>
            <w:tcW w:w="6138" w:type="dxa"/>
          </w:tcPr>
          <w:p w14:paraId="5A2D336A" w14:textId="77777777" w:rsidR="005E1315" w:rsidRDefault="005E1315" w:rsidP="005953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Residence halls open . . . . . . . . . . . . . . . . . . . . . . . . . . . . . . . . . . . . . . .</w:t>
            </w:r>
          </w:p>
        </w:tc>
        <w:tc>
          <w:tcPr>
            <w:tcW w:w="2520" w:type="dxa"/>
          </w:tcPr>
          <w:p w14:paraId="131A6119" w14:textId="77777777" w:rsidR="005E1315" w:rsidRDefault="00962AD4" w:rsidP="0059539E">
            <w:pPr>
              <w:tabs>
                <w:tab w:val="left" w:pos="5580"/>
                <w:tab w:val="right" w:leader="dot" w:pos="5760"/>
                <w:tab w:val="left" w:pos="864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Monday</w:t>
            </w:r>
          </w:p>
        </w:tc>
        <w:tc>
          <w:tcPr>
            <w:tcW w:w="918" w:type="dxa"/>
          </w:tcPr>
          <w:p w14:paraId="760BABA9" w14:textId="77777777" w:rsidR="005E1315" w:rsidRDefault="00D533AF" w:rsidP="0059539E">
            <w:pPr>
              <w:tabs>
                <w:tab w:val="left" w:pos="5580"/>
                <w:tab w:val="left" w:pos="8640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962AD4">
              <w:rPr>
                <w:rFonts w:ascii="Garamond" w:hAnsi="Garamond"/>
              </w:rPr>
              <w:t>9</w:t>
            </w:r>
          </w:p>
        </w:tc>
      </w:tr>
      <w:tr w:rsidR="00307145" w14:paraId="2886E942" w14:textId="77777777" w:rsidTr="0059539E">
        <w:tc>
          <w:tcPr>
            <w:tcW w:w="6138" w:type="dxa"/>
          </w:tcPr>
          <w:p w14:paraId="060174D7" w14:textId="77777777" w:rsidR="00307145" w:rsidRDefault="00307145" w:rsidP="005953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Martin Luther King Day – University Holiday . . . . . . . . . . . . . . . . . . .</w:t>
            </w:r>
          </w:p>
        </w:tc>
        <w:tc>
          <w:tcPr>
            <w:tcW w:w="2520" w:type="dxa"/>
          </w:tcPr>
          <w:p w14:paraId="00EC16DA" w14:textId="77777777" w:rsidR="00307145" w:rsidRDefault="00307145" w:rsidP="0059539E">
            <w:pPr>
              <w:tabs>
                <w:tab w:val="left" w:pos="5580"/>
                <w:tab w:val="right" w:leader="dot" w:pos="5760"/>
                <w:tab w:val="left" w:pos="864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Monday</w:t>
            </w:r>
          </w:p>
        </w:tc>
        <w:tc>
          <w:tcPr>
            <w:tcW w:w="918" w:type="dxa"/>
          </w:tcPr>
          <w:p w14:paraId="7C356C41" w14:textId="77777777" w:rsidR="00307145" w:rsidRDefault="00BB30C6" w:rsidP="0059539E">
            <w:pPr>
              <w:tabs>
                <w:tab w:val="left" w:pos="5580"/>
                <w:tab w:val="left" w:pos="8640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</w:t>
            </w:r>
          </w:p>
        </w:tc>
      </w:tr>
      <w:tr w:rsidR="005E1315" w14:paraId="02B7AC02" w14:textId="77777777" w:rsidTr="0059539E">
        <w:tc>
          <w:tcPr>
            <w:tcW w:w="6138" w:type="dxa"/>
          </w:tcPr>
          <w:p w14:paraId="5AAF60B7" w14:textId="77777777" w:rsidR="005E1315" w:rsidRDefault="005E1315" w:rsidP="0059539E">
            <w:pPr>
              <w:tabs>
                <w:tab w:val="left" w:pos="8640"/>
              </w:tabs>
              <w:ind w:right="72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Final registration  . . . . . . . . . . . . . . . . . . . . . . . . . . . . . . . . . . . . . . . . . . </w:t>
            </w:r>
          </w:p>
        </w:tc>
        <w:tc>
          <w:tcPr>
            <w:tcW w:w="2520" w:type="dxa"/>
          </w:tcPr>
          <w:p w14:paraId="151E4139" w14:textId="77777777" w:rsidR="005E1315" w:rsidRDefault="005E1315" w:rsidP="0059539E">
            <w:pPr>
              <w:tabs>
                <w:tab w:val="left" w:pos="5580"/>
                <w:tab w:val="right" w:leader="dot" w:pos="5760"/>
                <w:tab w:val="left" w:pos="864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9 a.m.–4 p.m. </w:t>
            </w:r>
            <w:r w:rsidR="00BB30C6">
              <w:rPr>
                <w:rFonts w:ascii="Garamond" w:hAnsi="Garamond"/>
              </w:rPr>
              <w:t>Tuesday</w:t>
            </w:r>
          </w:p>
        </w:tc>
        <w:tc>
          <w:tcPr>
            <w:tcW w:w="918" w:type="dxa"/>
          </w:tcPr>
          <w:p w14:paraId="44B8DB08" w14:textId="77777777" w:rsidR="00DA59F8" w:rsidRDefault="004C769D" w:rsidP="00DA59F8">
            <w:pPr>
              <w:tabs>
                <w:tab w:val="left" w:pos="162"/>
                <w:tab w:val="left" w:pos="5580"/>
                <w:tab w:val="left" w:pos="8640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BB30C6">
              <w:rPr>
                <w:rFonts w:ascii="Garamond" w:hAnsi="Garamond"/>
              </w:rPr>
              <w:t>0</w:t>
            </w:r>
          </w:p>
        </w:tc>
      </w:tr>
      <w:tr w:rsidR="005E1315" w14:paraId="190D5601" w14:textId="77777777" w:rsidTr="0059539E">
        <w:tc>
          <w:tcPr>
            <w:tcW w:w="6138" w:type="dxa"/>
          </w:tcPr>
          <w:p w14:paraId="5B4E83FE" w14:textId="77777777" w:rsidR="005E1315" w:rsidRDefault="005E1315" w:rsidP="0059539E">
            <w:pPr>
              <w:tabs>
                <w:tab w:val="right" w:leader="dot" w:pos="576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Classes begin  . . . . . . . . . . . . . . . . . . . . . . . . . . . . . . . . . . . . . . . . . . . . .</w:t>
            </w:r>
          </w:p>
        </w:tc>
        <w:tc>
          <w:tcPr>
            <w:tcW w:w="2520" w:type="dxa"/>
          </w:tcPr>
          <w:p w14:paraId="6E2A9B1D" w14:textId="77777777" w:rsidR="005E1315" w:rsidRDefault="005E1315" w:rsidP="0059539E">
            <w:pPr>
              <w:tabs>
                <w:tab w:val="left" w:pos="5580"/>
                <w:tab w:val="right" w:leader="dot" w:pos="5760"/>
                <w:tab w:val="left" w:pos="864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8 a.m. Wednesday </w:t>
            </w:r>
          </w:p>
        </w:tc>
        <w:tc>
          <w:tcPr>
            <w:tcW w:w="918" w:type="dxa"/>
          </w:tcPr>
          <w:p w14:paraId="738D9155" w14:textId="77777777" w:rsidR="005E1315" w:rsidRDefault="004C769D" w:rsidP="00DA59F8">
            <w:pPr>
              <w:tabs>
                <w:tab w:val="left" w:pos="5580"/>
                <w:tab w:val="left" w:pos="8640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BB30C6">
              <w:rPr>
                <w:rFonts w:ascii="Garamond" w:hAnsi="Garamond"/>
              </w:rPr>
              <w:t>1</w:t>
            </w:r>
          </w:p>
        </w:tc>
      </w:tr>
      <w:tr w:rsidR="00DA59F8" w14:paraId="52013627" w14:textId="77777777" w:rsidTr="0059539E">
        <w:tc>
          <w:tcPr>
            <w:tcW w:w="6138" w:type="dxa"/>
          </w:tcPr>
          <w:p w14:paraId="2FA91C09" w14:textId="77777777" w:rsidR="00DA59F8" w:rsidRDefault="00DA59F8" w:rsidP="0059539E">
            <w:pPr>
              <w:tabs>
                <w:tab w:val="right" w:leader="dot" w:pos="5760"/>
              </w:tabs>
              <w:rPr>
                <w:rFonts w:ascii="Garamond" w:hAnsi="Garamond"/>
              </w:rPr>
            </w:pPr>
          </w:p>
        </w:tc>
        <w:tc>
          <w:tcPr>
            <w:tcW w:w="2520" w:type="dxa"/>
          </w:tcPr>
          <w:p w14:paraId="05A55D8A" w14:textId="77777777" w:rsidR="00DA59F8" w:rsidRDefault="00DA59F8" w:rsidP="0059539E">
            <w:pPr>
              <w:tabs>
                <w:tab w:val="left" w:pos="5580"/>
                <w:tab w:val="right" w:leader="dot" w:pos="5760"/>
                <w:tab w:val="left" w:pos="8640"/>
              </w:tabs>
              <w:rPr>
                <w:rFonts w:ascii="Garamond" w:hAnsi="Garamond"/>
              </w:rPr>
            </w:pPr>
          </w:p>
        </w:tc>
        <w:tc>
          <w:tcPr>
            <w:tcW w:w="918" w:type="dxa"/>
          </w:tcPr>
          <w:p w14:paraId="34022990" w14:textId="77777777" w:rsidR="00DA59F8" w:rsidRDefault="00DA59F8" w:rsidP="00DA59F8">
            <w:pPr>
              <w:tabs>
                <w:tab w:val="left" w:pos="5580"/>
                <w:tab w:val="left" w:pos="8640"/>
              </w:tabs>
              <w:rPr>
                <w:rFonts w:ascii="Garamond" w:hAnsi="Garamond"/>
              </w:rPr>
            </w:pPr>
          </w:p>
        </w:tc>
      </w:tr>
    </w:tbl>
    <w:p w14:paraId="138762E4" w14:textId="77777777" w:rsidR="005E1315" w:rsidRDefault="005E1315">
      <w:pPr>
        <w:rPr>
          <w:b/>
        </w:rPr>
      </w:pPr>
    </w:p>
    <w:p w14:paraId="4BE98DCF" w14:textId="77777777" w:rsidR="00307145" w:rsidRDefault="00307145">
      <w:pPr>
        <w:rPr>
          <w:b/>
        </w:rPr>
      </w:pPr>
      <w:r>
        <w:rPr>
          <w:b/>
        </w:rPr>
        <w:t>March</w:t>
      </w: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6138"/>
        <w:gridCol w:w="2520"/>
        <w:gridCol w:w="918"/>
      </w:tblGrid>
      <w:tr w:rsidR="00307145" w14:paraId="461C2CD5" w14:textId="77777777" w:rsidTr="00B524F1">
        <w:tc>
          <w:tcPr>
            <w:tcW w:w="6138" w:type="dxa"/>
          </w:tcPr>
          <w:p w14:paraId="59F214E4" w14:textId="77777777" w:rsidR="00307145" w:rsidRDefault="00307145" w:rsidP="005953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Spring recess begins . . . . . . . . . . . . . . . . . . . . . . . . . . . . . . . . . . . . . . . .</w:t>
            </w:r>
          </w:p>
          <w:p w14:paraId="37184EBD" w14:textId="77777777" w:rsidR="00307145" w:rsidRDefault="00307145" w:rsidP="005953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All residence halls will remain open.</w:t>
            </w:r>
          </w:p>
          <w:p w14:paraId="3A916F51" w14:textId="77777777" w:rsidR="00AC793C" w:rsidRDefault="0098304A" w:rsidP="005953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Classes resume . . . . . . . . . . . . . . . . . . . . . . . . . . . . . . . . . . . . . . . . . . . .  </w:t>
            </w:r>
          </w:p>
        </w:tc>
        <w:tc>
          <w:tcPr>
            <w:tcW w:w="2520" w:type="dxa"/>
          </w:tcPr>
          <w:p w14:paraId="78685B47" w14:textId="77777777" w:rsidR="00307145" w:rsidRDefault="007E7C16" w:rsidP="005953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="00307145">
              <w:rPr>
                <w:rFonts w:ascii="Garamond" w:hAnsi="Garamond"/>
              </w:rPr>
              <w:t xml:space="preserve"> p.m. Saturday</w:t>
            </w:r>
          </w:p>
          <w:p w14:paraId="56829F5D" w14:textId="77777777" w:rsidR="0098304A" w:rsidRDefault="0098304A" w:rsidP="0059539E">
            <w:pPr>
              <w:rPr>
                <w:rFonts w:ascii="Garamond" w:hAnsi="Garamond"/>
              </w:rPr>
            </w:pPr>
          </w:p>
          <w:p w14:paraId="6C289444" w14:textId="77777777" w:rsidR="0098304A" w:rsidRDefault="0098304A" w:rsidP="005953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8 a.m. Monday </w:t>
            </w:r>
          </w:p>
        </w:tc>
        <w:tc>
          <w:tcPr>
            <w:tcW w:w="918" w:type="dxa"/>
          </w:tcPr>
          <w:p w14:paraId="6BCCDA9A" w14:textId="77777777" w:rsidR="00307145" w:rsidRDefault="00307145" w:rsidP="0059539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BB30C6">
              <w:rPr>
                <w:rFonts w:ascii="Garamond" w:hAnsi="Garamond"/>
              </w:rPr>
              <w:t>4</w:t>
            </w:r>
          </w:p>
          <w:p w14:paraId="2CEB4759" w14:textId="77777777" w:rsidR="0098304A" w:rsidRDefault="0098304A" w:rsidP="0059539E">
            <w:pPr>
              <w:jc w:val="right"/>
              <w:rPr>
                <w:rFonts w:ascii="Garamond" w:hAnsi="Garamond"/>
              </w:rPr>
            </w:pPr>
          </w:p>
          <w:p w14:paraId="591CEF7B" w14:textId="77777777" w:rsidR="0098304A" w:rsidRDefault="0098304A" w:rsidP="0059539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BB30C6">
              <w:rPr>
                <w:rFonts w:ascii="Garamond" w:hAnsi="Garamond"/>
              </w:rPr>
              <w:t>3</w:t>
            </w:r>
          </w:p>
        </w:tc>
      </w:tr>
    </w:tbl>
    <w:p w14:paraId="41F0B77A" w14:textId="77777777" w:rsidR="00B524F1" w:rsidRDefault="00B524F1">
      <w:pPr>
        <w:rPr>
          <w:b/>
        </w:rPr>
      </w:pPr>
    </w:p>
    <w:p w14:paraId="4ABBA3D4" w14:textId="77777777" w:rsidR="00B524F1" w:rsidRDefault="00307145">
      <w:pPr>
        <w:rPr>
          <w:b/>
        </w:rPr>
      </w:pPr>
      <w:r>
        <w:rPr>
          <w:b/>
        </w:rPr>
        <w:t>May</w:t>
      </w: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6138"/>
        <w:gridCol w:w="2520"/>
        <w:gridCol w:w="918"/>
      </w:tblGrid>
      <w:tr w:rsidR="00B524F1" w14:paraId="7F45FC15" w14:textId="77777777" w:rsidTr="00333986">
        <w:tc>
          <w:tcPr>
            <w:tcW w:w="6138" w:type="dxa"/>
          </w:tcPr>
          <w:p w14:paraId="1B88D40F" w14:textId="77777777" w:rsidR="00B524F1" w:rsidRDefault="00B524F1" w:rsidP="0059539E">
            <w:pPr>
              <w:tabs>
                <w:tab w:val="left" w:pos="5580"/>
                <w:tab w:val="left" w:pos="864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Classes end . . . . . . . . . . . . . . . . . . . . . . . . . . . . . . . . . . . . . . . . . . . . . . .  </w:t>
            </w:r>
          </w:p>
        </w:tc>
        <w:tc>
          <w:tcPr>
            <w:tcW w:w="2520" w:type="dxa"/>
          </w:tcPr>
          <w:p w14:paraId="6B3C0755" w14:textId="77777777" w:rsidR="00B524F1" w:rsidRDefault="00B524F1" w:rsidP="0059539E">
            <w:pPr>
              <w:tabs>
                <w:tab w:val="left" w:pos="5580"/>
                <w:tab w:val="left" w:pos="864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 p.m.  Tuesday</w:t>
            </w:r>
          </w:p>
        </w:tc>
        <w:tc>
          <w:tcPr>
            <w:tcW w:w="918" w:type="dxa"/>
          </w:tcPr>
          <w:p w14:paraId="78F23772" w14:textId="77777777" w:rsidR="00B524F1" w:rsidRDefault="00BB30C6" w:rsidP="0059539E">
            <w:pPr>
              <w:tabs>
                <w:tab w:val="left" w:pos="5580"/>
                <w:tab w:val="left" w:pos="8640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</w:tr>
      <w:tr w:rsidR="00307145" w14:paraId="4563A8AE" w14:textId="77777777" w:rsidTr="00333986">
        <w:tc>
          <w:tcPr>
            <w:tcW w:w="6138" w:type="dxa"/>
          </w:tcPr>
          <w:p w14:paraId="3AE4B295" w14:textId="77777777" w:rsidR="00307145" w:rsidRDefault="00307145" w:rsidP="0059539E">
            <w:pPr>
              <w:tabs>
                <w:tab w:val="left" w:pos="5580"/>
                <w:tab w:val="left" w:pos="864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Reading Day . . . . . . . . . . . . . . . . . . . . . . . . . . . . . . . . . . . . . . . . . . . . . .</w:t>
            </w:r>
          </w:p>
        </w:tc>
        <w:tc>
          <w:tcPr>
            <w:tcW w:w="2520" w:type="dxa"/>
          </w:tcPr>
          <w:p w14:paraId="72A3C8D4" w14:textId="77777777" w:rsidR="00307145" w:rsidRDefault="00307145" w:rsidP="0059539E">
            <w:pPr>
              <w:tabs>
                <w:tab w:val="left" w:pos="5580"/>
                <w:tab w:val="left" w:pos="864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Wednesday</w:t>
            </w:r>
          </w:p>
        </w:tc>
        <w:tc>
          <w:tcPr>
            <w:tcW w:w="918" w:type="dxa"/>
          </w:tcPr>
          <w:p w14:paraId="105C70E5" w14:textId="77777777" w:rsidR="00307145" w:rsidRDefault="00BB30C6" w:rsidP="0059539E">
            <w:pPr>
              <w:tabs>
                <w:tab w:val="left" w:pos="5580"/>
                <w:tab w:val="left" w:pos="8640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</w:tr>
      <w:tr w:rsidR="00307145" w14:paraId="293C641B" w14:textId="77777777" w:rsidTr="00333986">
        <w:tc>
          <w:tcPr>
            <w:tcW w:w="6138" w:type="dxa"/>
          </w:tcPr>
          <w:p w14:paraId="1B4AEA7D" w14:textId="77777777" w:rsidR="00307145" w:rsidRDefault="00307145" w:rsidP="0059539E">
            <w:pPr>
              <w:tabs>
                <w:tab w:val="left" w:pos="5580"/>
                <w:tab w:val="left" w:pos="864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Final examinations begin  . . . . . . . . . . . . . . . . . . . . . . . . . . . . . . . . . . .</w:t>
            </w:r>
          </w:p>
          <w:p w14:paraId="241277A2" w14:textId="77777777" w:rsidR="00307145" w:rsidRDefault="00307145" w:rsidP="005953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Note: Final exam schedule includes Saturday as a scheduled</w:t>
            </w:r>
          </w:p>
          <w:p w14:paraId="73843A7F" w14:textId="77777777" w:rsidR="00307145" w:rsidRDefault="00307145" w:rsidP="0059539E">
            <w:pPr>
              <w:tabs>
                <w:tab w:val="left" w:pos="5580"/>
                <w:tab w:val="left" w:pos="864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exam day.</w:t>
            </w:r>
          </w:p>
        </w:tc>
        <w:tc>
          <w:tcPr>
            <w:tcW w:w="2520" w:type="dxa"/>
          </w:tcPr>
          <w:p w14:paraId="32C50044" w14:textId="77777777" w:rsidR="00307145" w:rsidRDefault="00307145" w:rsidP="00307145">
            <w:pPr>
              <w:tabs>
                <w:tab w:val="left" w:pos="5580"/>
                <w:tab w:val="left" w:pos="864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 a.m. Thursday</w:t>
            </w:r>
          </w:p>
        </w:tc>
        <w:tc>
          <w:tcPr>
            <w:tcW w:w="918" w:type="dxa"/>
          </w:tcPr>
          <w:p w14:paraId="4AA7FA5B" w14:textId="77777777" w:rsidR="00307145" w:rsidRDefault="00BB30C6" w:rsidP="0059539E">
            <w:pPr>
              <w:tabs>
                <w:tab w:val="left" w:pos="5580"/>
                <w:tab w:val="left" w:pos="8640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</w:tr>
      <w:tr w:rsidR="00307145" w14:paraId="41DD57F9" w14:textId="77777777" w:rsidTr="00333986">
        <w:tc>
          <w:tcPr>
            <w:tcW w:w="6138" w:type="dxa"/>
          </w:tcPr>
          <w:p w14:paraId="0CD91AA1" w14:textId="77777777" w:rsidR="00307145" w:rsidRDefault="00307145" w:rsidP="0059539E">
            <w:pPr>
              <w:tabs>
                <w:tab w:val="left" w:pos="5580"/>
                <w:tab w:val="left" w:pos="864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Final examinations end . . . . . . . . . . . . . . . . . . . . . . . . . . . . . . . . . . . . .</w:t>
            </w:r>
          </w:p>
        </w:tc>
        <w:tc>
          <w:tcPr>
            <w:tcW w:w="2520" w:type="dxa"/>
          </w:tcPr>
          <w:p w14:paraId="7FDF5C84" w14:textId="77777777" w:rsidR="00307145" w:rsidRDefault="00307145" w:rsidP="00307145">
            <w:pPr>
              <w:tabs>
                <w:tab w:val="left" w:pos="5580"/>
                <w:tab w:val="left" w:pos="864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 p.m. Wednesday</w:t>
            </w:r>
          </w:p>
        </w:tc>
        <w:tc>
          <w:tcPr>
            <w:tcW w:w="918" w:type="dxa"/>
          </w:tcPr>
          <w:p w14:paraId="36ED1F7A" w14:textId="77777777" w:rsidR="00307145" w:rsidRDefault="00F50082" w:rsidP="0059539E">
            <w:pPr>
              <w:tabs>
                <w:tab w:val="left" w:pos="5580"/>
                <w:tab w:val="left" w:pos="8640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BB30C6">
              <w:rPr>
                <w:rFonts w:ascii="Garamond" w:hAnsi="Garamond"/>
              </w:rPr>
              <w:t>3</w:t>
            </w:r>
          </w:p>
        </w:tc>
      </w:tr>
    </w:tbl>
    <w:p w14:paraId="6384BE53" w14:textId="77777777" w:rsidR="00307145" w:rsidRPr="00E36642" w:rsidRDefault="00307145">
      <w:pPr>
        <w:rPr>
          <w:b/>
        </w:rPr>
      </w:pPr>
    </w:p>
    <w:sectPr w:rsidR="00307145" w:rsidRPr="00E36642" w:rsidSect="00DB2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E8"/>
    <w:rsid w:val="00007532"/>
    <w:rsid w:val="000115BF"/>
    <w:rsid w:val="00045EB4"/>
    <w:rsid w:val="001466D8"/>
    <w:rsid w:val="001F51E8"/>
    <w:rsid w:val="002A4D38"/>
    <w:rsid w:val="00307145"/>
    <w:rsid w:val="00333986"/>
    <w:rsid w:val="003978BD"/>
    <w:rsid w:val="003C4F95"/>
    <w:rsid w:val="0049269C"/>
    <w:rsid w:val="004B6C4B"/>
    <w:rsid w:val="004C769D"/>
    <w:rsid w:val="005079B7"/>
    <w:rsid w:val="00527BF4"/>
    <w:rsid w:val="00540F47"/>
    <w:rsid w:val="00591265"/>
    <w:rsid w:val="005D1242"/>
    <w:rsid w:val="005E1315"/>
    <w:rsid w:val="0064449A"/>
    <w:rsid w:val="00693A8D"/>
    <w:rsid w:val="006F17BE"/>
    <w:rsid w:val="00702DE7"/>
    <w:rsid w:val="00797EBE"/>
    <w:rsid w:val="007E7C16"/>
    <w:rsid w:val="00814469"/>
    <w:rsid w:val="0081608A"/>
    <w:rsid w:val="00854ADB"/>
    <w:rsid w:val="00910648"/>
    <w:rsid w:val="00962AD4"/>
    <w:rsid w:val="0098304A"/>
    <w:rsid w:val="00A1048F"/>
    <w:rsid w:val="00A15D24"/>
    <w:rsid w:val="00A547E3"/>
    <w:rsid w:val="00AB069A"/>
    <w:rsid w:val="00AC793C"/>
    <w:rsid w:val="00AC7940"/>
    <w:rsid w:val="00B01DCD"/>
    <w:rsid w:val="00B30FC1"/>
    <w:rsid w:val="00B3566C"/>
    <w:rsid w:val="00B524F1"/>
    <w:rsid w:val="00BB30C6"/>
    <w:rsid w:val="00BB7CC2"/>
    <w:rsid w:val="00CA4CF9"/>
    <w:rsid w:val="00CC1F6A"/>
    <w:rsid w:val="00CE2BEF"/>
    <w:rsid w:val="00D0103B"/>
    <w:rsid w:val="00D1406E"/>
    <w:rsid w:val="00D51A74"/>
    <w:rsid w:val="00D533AF"/>
    <w:rsid w:val="00D85458"/>
    <w:rsid w:val="00DA59F8"/>
    <w:rsid w:val="00DB2BD1"/>
    <w:rsid w:val="00E07BD5"/>
    <w:rsid w:val="00E36642"/>
    <w:rsid w:val="00E95468"/>
    <w:rsid w:val="00E9723F"/>
    <w:rsid w:val="00EA4690"/>
    <w:rsid w:val="00EC119C"/>
    <w:rsid w:val="00F20B79"/>
    <w:rsid w:val="00F50082"/>
    <w:rsid w:val="00F7425D"/>
    <w:rsid w:val="00F95B9C"/>
    <w:rsid w:val="00FA3028"/>
    <w:rsid w:val="00FF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35339"/>
  <w15:chartTrackingRefBased/>
  <w15:docId w15:val="{ED3D6DE6-B534-41BF-858F-C5DAF917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E1315"/>
    <w:pPr>
      <w:keepNext/>
      <w:tabs>
        <w:tab w:val="left" w:pos="5580"/>
        <w:tab w:val="left" w:pos="864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E1315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Durant, Natalie</dc:creator>
  <cp:keywords/>
  <dc:description/>
  <cp:lastModifiedBy>Alvarado, Myrani</cp:lastModifiedBy>
  <cp:revision>2</cp:revision>
  <cp:lastPrinted>2025-02-18T18:23:00Z</cp:lastPrinted>
  <dcterms:created xsi:type="dcterms:W3CDTF">2025-02-18T18:23:00Z</dcterms:created>
  <dcterms:modified xsi:type="dcterms:W3CDTF">2025-02-18T18:23:00Z</dcterms:modified>
</cp:coreProperties>
</file>