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E04A" w14:textId="426AFBFE" w:rsidR="00D7241C" w:rsidRPr="00D7241C" w:rsidRDefault="001F28FE" w:rsidP="00D7241C">
      <w:pPr>
        <w:jc w:val="center"/>
        <w:rPr>
          <w:rFonts w:ascii="Athelas" w:hAnsi="Athelas"/>
          <w:sz w:val="28"/>
        </w:rPr>
      </w:pPr>
      <w:r>
        <w:rPr>
          <w:rFonts w:ascii="Athelas" w:hAnsi="Athelas"/>
          <w:noProof/>
          <w:sz w:val="28"/>
        </w:rPr>
        <w:drawing>
          <wp:inline distT="0" distB="0" distL="0" distR="0" wp14:anchorId="1D522388" wp14:editId="184E7450">
            <wp:extent cx="2969812" cy="913788"/>
            <wp:effectExtent l="0" t="0" r="0" b="0"/>
            <wp:docPr id="919418123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18123" name="Picture 1" descr="A blue and yellow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522" cy="9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65EE" w14:textId="2BF6EAF1" w:rsidR="006C0A12" w:rsidRPr="00D7241C" w:rsidRDefault="004A77B1" w:rsidP="00D7241C">
      <w:pPr>
        <w:jc w:val="center"/>
        <w:rPr>
          <w:rFonts w:ascii="Athelas" w:hAnsi="Athelas"/>
          <w:b/>
          <w:sz w:val="36"/>
        </w:rPr>
      </w:pPr>
      <w:r w:rsidRPr="00D7241C">
        <w:rPr>
          <w:rFonts w:ascii="Athelas" w:hAnsi="Athelas"/>
          <w:b/>
          <w:sz w:val="36"/>
        </w:rPr>
        <w:t>Research Assistant Application</w:t>
      </w:r>
    </w:p>
    <w:p w14:paraId="67DE1619" w14:textId="7A368270" w:rsidR="004A77B1" w:rsidRPr="00D7241C" w:rsidRDefault="004A77B1">
      <w:pPr>
        <w:rPr>
          <w:rFonts w:ascii="Athelas" w:hAnsi="Athelas"/>
        </w:rPr>
      </w:pPr>
    </w:p>
    <w:p w14:paraId="57C7B040" w14:textId="2912EAC3" w:rsidR="004A77B1" w:rsidRPr="00D7241C" w:rsidRDefault="004A77B1" w:rsidP="004A77B1">
      <w:pPr>
        <w:rPr>
          <w:rFonts w:ascii="Athelas" w:hAnsi="Athelas"/>
        </w:rPr>
      </w:pPr>
      <w:r w:rsidRPr="00D7241C">
        <w:rPr>
          <w:rFonts w:ascii="Athelas" w:hAnsi="Athelas"/>
        </w:rPr>
        <w:t xml:space="preserve">The </w:t>
      </w:r>
      <w:r w:rsidR="001F28FE">
        <w:rPr>
          <w:rFonts w:ascii="Athelas" w:hAnsi="Athelas"/>
        </w:rPr>
        <w:t>Hydration Health Center</w:t>
      </w:r>
      <w:r w:rsidRPr="00D7241C">
        <w:rPr>
          <w:rFonts w:ascii="Athelas" w:hAnsi="Athelas"/>
        </w:rPr>
        <w:t xml:space="preserve"> is seeking several research assistants to work on a </w:t>
      </w:r>
      <w:r w:rsidR="001F28FE">
        <w:rPr>
          <w:rFonts w:ascii="Athelas" w:hAnsi="Athelas"/>
        </w:rPr>
        <w:t xml:space="preserve">Spring 2025 semester-long </w:t>
      </w:r>
      <w:r w:rsidRPr="00D7241C">
        <w:rPr>
          <w:rFonts w:ascii="Athelas" w:hAnsi="Athelas"/>
        </w:rPr>
        <w:t xml:space="preserve">project that will </w:t>
      </w:r>
      <w:r w:rsidR="001F28FE">
        <w:rPr>
          <w:rFonts w:ascii="Athelas" w:hAnsi="Athelas"/>
        </w:rPr>
        <w:t xml:space="preserve">interact with human research volunteers to </w:t>
      </w:r>
      <w:r w:rsidRPr="00D7241C">
        <w:rPr>
          <w:rFonts w:ascii="Athelas" w:hAnsi="Athelas"/>
        </w:rPr>
        <w:t>collect personal characteristics</w:t>
      </w:r>
      <w:r w:rsidR="00344149">
        <w:rPr>
          <w:rFonts w:ascii="Athelas" w:hAnsi="Athelas"/>
        </w:rPr>
        <w:t xml:space="preserve"> (i.e., weight, DEXA scans, health history, etc.)</w:t>
      </w:r>
      <w:r w:rsidRPr="00D7241C">
        <w:rPr>
          <w:rFonts w:ascii="Athelas" w:hAnsi="Athelas"/>
        </w:rPr>
        <w:t xml:space="preserve">, </w:t>
      </w:r>
      <w:r w:rsidR="001F28FE">
        <w:rPr>
          <w:rFonts w:ascii="Athelas" w:hAnsi="Athelas"/>
        </w:rPr>
        <w:t>survey data</w:t>
      </w:r>
      <w:r w:rsidRPr="00D7241C">
        <w:rPr>
          <w:rFonts w:ascii="Athelas" w:hAnsi="Athelas"/>
        </w:rPr>
        <w:t xml:space="preserve">, blood, and urine in healthy young adults. Students who are willing to arrange their schedules such that they have large time availabilities in the morning hours (i.e., </w:t>
      </w:r>
      <w:r w:rsidR="001F28FE">
        <w:rPr>
          <w:rFonts w:ascii="Athelas" w:hAnsi="Athelas"/>
        </w:rPr>
        <w:t>7</w:t>
      </w:r>
      <w:r w:rsidRPr="00D7241C">
        <w:rPr>
          <w:rFonts w:ascii="Athelas" w:hAnsi="Athelas"/>
        </w:rPr>
        <w:t>:00am to ~1</w:t>
      </w:r>
      <w:r w:rsidR="002B5900">
        <w:rPr>
          <w:rFonts w:ascii="Athelas" w:hAnsi="Athelas"/>
        </w:rPr>
        <w:t>1</w:t>
      </w:r>
      <w:r w:rsidRPr="00D7241C">
        <w:rPr>
          <w:rFonts w:ascii="Athelas" w:hAnsi="Athelas"/>
        </w:rPr>
        <w:t>:00</w:t>
      </w:r>
      <w:r w:rsidR="002B5900">
        <w:rPr>
          <w:rFonts w:ascii="Athelas" w:hAnsi="Athelas"/>
        </w:rPr>
        <w:t>a</w:t>
      </w:r>
      <w:r w:rsidRPr="00D7241C">
        <w:rPr>
          <w:rFonts w:ascii="Athelas" w:hAnsi="Athelas"/>
        </w:rPr>
        <w:t>m)</w:t>
      </w:r>
      <w:r w:rsidR="00D7241C">
        <w:rPr>
          <w:rFonts w:ascii="Athelas" w:hAnsi="Athelas"/>
        </w:rPr>
        <w:t xml:space="preserve"> on at least two days of the week</w:t>
      </w:r>
      <w:r w:rsidRPr="00D7241C">
        <w:rPr>
          <w:rFonts w:ascii="Athelas" w:hAnsi="Athelas"/>
        </w:rPr>
        <w:t xml:space="preserve"> will be given priority</w:t>
      </w:r>
      <w:r w:rsidR="002B5900">
        <w:rPr>
          <w:rFonts w:ascii="Athelas" w:hAnsi="Athelas"/>
        </w:rPr>
        <w:t>; students who do not have this extent of availability are still encouraged to apply</w:t>
      </w:r>
      <w:r w:rsidRPr="00D7241C">
        <w:rPr>
          <w:rFonts w:ascii="Athelas" w:hAnsi="Athelas"/>
        </w:rPr>
        <w:t xml:space="preserve">. Research assistants will register for 2-4 independent study credits and will gather skills and experience in ethical human subject research, </w:t>
      </w:r>
      <w:r w:rsidR="00D7241C" w:rsidRPr="00D7241C">
        <w:rPr>
          <w:rFonts w:ascii="Athelas" w:hAnsi="Athelas"/>
        </w:rPr>
        <w:t>research logistics and organization,</w:t>
      </w:r>
      <w:r w:rsidR="00C948F4">
        <w:rPr>
          <w:rFonts w:ascii="Athelas" w:hAnsi="Athelas"/>
        </w:rPr>
        <w:t xml:space="preserve"> </w:t>
      </w:r>
      <w:r w:rsidR="00D7241C" w:rsidRPr="00D7241C">
        <w:rPr>
          <w:rFonts w:ascii="Athelas" w:hAnsi="Athelas"/>
        </w:rPr>
        <w:t xml:space="preserve">and </w:t>
      </w:r>
      <w:r w:rsidRPr="00D7241C">
        <w:rPr>
          <w:rFonts w:ascii="Athelas" w:hAnsi="Athelas"/>
        </w:rPr>
        <w:t xml:space="preserve">safe </w:t>
      </w:r>
      <w:r w:rsidR="00D7241C">
        <w:rPr>
          <w:rFonts w:ascii="Athelas" w:hAnsi="Athelas"/>
        </w:rPr>
        <w:t xml:space="preserve">collection, </w:t>
      </w:r>
      <w:r w:rsidRPr="00D7241C">
        <w:rPr>
          <w:rFonts w:ascii="Athelas" w:hAnsi="Athelas"/>
        </w:rPr>
        <w:t>handling and processing of blood and urine samples</w:t>
      </w:r>
      <w:r w:rsidR="00D7241C" w:rsidRPr="00D7241C">
        <w:rPr>
          <w:rFonts w:ascii="Athelas" w:hAnsi="Athelas"/>
        </w:rPr>
        <w:t xml:space="preserve">. Students may have the opportunity to present research findings on campus and at local </w:t>
      </w:r>
      <w:r w:rsidR="001F28FE">
        <w:rPr>
          <w:rFonts w:ascii="Athelas" w:hAnsi="Athelas"/>
        </w:rPr>
        <w:t xml:space="preserve">or national </w:t>
      </w:r>
      <w:r w:rsidR="00D7241C" w:rsidRPr="00D7241C">
        <w:rPr>
          <w:rFonts w:ascii="Athelas" w:hAnsi="Athelas"/>
        </w:rPr>
        <w:t xml:space="preserve">scientific conferences, which will provide experience in statistical analysis, data interpretation, and scientific presentation. </w:t>
      </w:r>
    </w:p>
    <w:p w14:paraId="38D373A9" w14:textId="2308EBD8" w:rsidR="00D7241C" w:rsidRPr="00D7241C" w:rsidRDefault="00D7241C" w:rsidP="004A77B1">
      <w:pPr>
        <w:rPr>
          <w:rFonts w:ascii="Athelas" w:hAnsi="Athelas"/>
        </w:rPr>
      </w:pPr>
    </w:p>
    <w:p w14:paraId="284C81F4" w14:textId="786A9D9A" w:rsidR="00D7241C" w:rsidRDefault="00D7241C" w:rsidP="004A77B1">
      <w:pPr>
        <w:rPr>
          <w:rFonts w:ascii="Athelas" w:hAnsi="Athelas"/>
        </w:rPr>
      </w:pPr>
      <w:r w:rsidRPr="00D7241C">
        <w:rPr>
          <w:rFonts w:ascii="Athelas" w:hAnsi="Athelas"/>
        </w:rPr>
        <w:t>Interested students should complete this form and return to</w:t>
      </w:r>
      <w:r w:rsidR="00413756">
        <w:rPr>
          <w:rFonts w:ascii="Athelas" w:hAnsi="Athelas"/>
        </w:rPr>
        <w:t xml:space="preserve"> Dr. Muñoz at</w:t>
      </w:r>
      <w:r w:rsidRPr="00D7241C">
        <w:rPr>
          <w:rFonts w:ascii="Athelas" w:hAnsi="Athelas"/>
        </w:rPr>
        <w:t xml:space="preserve"> </w:t>
      </w:r>
      <w:hyperlink r:id="rId5" w:history="1">
        <w:r w:rsidRPr="00D7241C">
          <w:rPr>
            <w:rStyle w:val="Hyperlink"/>
            <w:rFonts w:ascii="Athelas" w:hAnsi="Athelas"/>
          </w:rPr>
          <w:t>cmunoz@hartford.edu</w:t>
        </w:r>
      </w:hyperlink>
      <w:r w:rsidRPr="00D7241C">
        <w:rPr>
          <w:rFonts w:ascii="Athelas" w:hAnsi="Athelas"/>
        </w:rPr>
        <w:t xml:space="preserve"> by </w:t>
      </w:r>
      <w:r w:rsidRPr="00D7241C">
        <w:rPr>
          <w:rFonts w:ascii="Athelas" w:hAnsi="Athelas"/>
          <w:b/>
          <w:u w:val="single"/>
        </w:rPr>
        <w:t xml:space="preserve">5:00pm on </w:t>
      </w:r>
      <w:r w:rsidR="001F28FE">
        <w:rPr>
          <w:rFonts w:ascii="Athelas" w:hAnsi="Athelas"/>
          <w:b/>
          <w:u w:val="single"/>
        </w:rPr>
        <w:t>Friday, November 29</w:t>
      </w:r>
      <w:r w:rsidR="001F28FE" w:rsidRPr="001F28FE">
        <w:rPr>
          <w:rFonts w:ascii="Athelas" w:hAnsi="Athelas"/>
          <w:b/>
          <w:u w:val="single"/>
          <w:vertAlign w:val="superscript"/>
        </w:rPr>
        <w:t>th</w:t>
      </w:r>
      <w:r w:rsidRPr="00D7241C">
        <w:rPr>
          <w:rFonts w:ascii="Athelas" w:hAnsi="Athelas"/>
        </w:rPr>
        <w:t xml:space="preserve">. Students will be selected and notified by </w:t>
      </w:r>
      <w:r w:rsidR="001F28FE">
        <w:rPr>
          <w:rFonts w:ascii="Athelas" w:hAnsi="Athelas"/>
        </w:rPr>
        <w:t>December 6</w:t>
      </w:r>
      <w:r w:rsidR="001F28FE" w:rsidRPr="001F28FE">
        <w:rPr>
          <w:rFonts w:ascii="Athelas" w:hAnsi="Athelas"/>
          <w:vertAlign w:val="superscript"/>
        </w:rPr>
        <w:t>th</w:t>
      </w:r>
      <w:r w:rsidRPr="00D7241C">
        <w:rPr>
          <w:rFonts w:ascii="Athelas" w:hAnsi="Athelas"/>
        </w:rPr>
        <w:t xml:space="preserve">. </w:t>
      </w:r>
    </w:p>
    <w:p w14:paraId="081F5C88" w14:textId="77777777" w:rsidR="000A703F" w:rsidRDefault="000A703F" w:rsidP="004A77B1">
      <w:pPr>
        <w:rPr>
          <w:rFonts w:ascii="Athelas" w:hAnsi="Athelas"/>
        </w:rPr>
      </w:pPr>
    </w:p>
    <w:p w14:paraId="0A54742D" w14:textId="7A040401" w:rsidR="000A703F" w:rsidRPr="00D7241C" w:rsidRDefault="000A703F" w:rsidP="004A77B1">
      <w:pPr>
        <w:rPr>
          <w:rFonts w:ascii="Athelas" w:hAnsi="Athelas"/>
        </w:rPr>
      </w:pPr>
      <w:r>
        <w:rPr>
          <w:rFonts w:ascii="Athelas" w:hAnsi="Athelas"/>
        </w:rPr>
        <w:t xml:space="preserve">More information about the Hydration Health Center can be found at </w:t>
      </w:r>
      <w:hyperlink r:id="rId6" w:history="1">
        <w:r w:rsidRPr="000A703F">
          <w:rPr>
            <w:rStyle w:val="Hyperlink"/>
            <w:rFonts w:ascii="Athelas" w:hAnsi="Athelas"/>
          </w:rPr>
          <w:t>Hartford.edu/hydrationhealth</w:t>
        </w:r>
      </w:hyperlink>
      <w:r>
        <w:rPr>
          <w:rFonts w:ascii="Athelas" w:hAnsi="Athelas"/>
        </w:rPr>
        <w:t xml:space="preserve">. </w:t>
      </w:r>
    </w:p>
    <w:p w14:paraId="780C6F71" w14:textId="48C5B37B" w:rsidR="004A77B1" w:rsidRPr="00D7241C" w:rsidRDefault="004A77B1" w:rsidP="004A77B1">
      <w:pPr>
        <w:rPr>
          <w:rFonts w:ascii="Athelas" w:hAnsi="Athelas"/>
        </w:rPr>
      </w:pPr>
    </w:p>
    <w:p w14:paraId="08C49172" w14:textId="77777777" w:rsidR="004A77B1" w:rsidRPr="00D7241C" w:rsidRDefault="004A77B1">
      <w:pPr>
        <w:rPr>
          <w:rFonts w:ascii="Athelas" w:hAnsi="Athelas"/>
        </w:rPr>
      </w:pPr>
    </w:p>
    <w:p w14:paraId="55B7DE25" w14:textId="7A99FBF2" w:rsidR="004A77B1" w:rsidRPr="00D7241C" w:rsidRDefault="004A77B1">
      <w:pPr>
        <w:rPr>
          <w:rFonts w:ascii="Athelas" w:hAnsi="Athelas"/>
        </w:rPr>
      </w:pPr>
      <w:r w:rsidRPr="00D7241C">
        <w:rPr>
          <w:rFonts w:ascii="Athelas" w:hAnsi="Athelas"/>
        </w:rPr>
        <w:t>Name:</w:t>
      </w:r>
    </w:p>
    <w:p w14:paraId="00636E07" w14:textId="0180A072" w:rsidR="00D7241C" w:rsidRPr="00D7241C" w:rsidRDefault="00D7241C">
      <w:pPr>
        <w:rPr>
          <w:rFonts w:ascii="Athelas" w:hAnsi="Athelas"/>
        </w:rPr>
      </w:pPr>
    </w:p>
    <w:p w14:paraId="3E97D4BC" w14:textId="4526A191" w:rsidR="00D7241C" w:rsidRPr="00D7241C" w:rsidRDefault="00D7241C">
      <w:pPr>
        <w:rPr>
          <w:rFonts w:ascii="Athelas" w:hAnsi="Athelas"/>
        </w:rPr>
      </w:pPr>
      <w:r w:rsidRPr="00D7241C">
        <w:rPr>
          <w:rFonts w:ascii="Athelas" w:hAnsi="Athelas"/>
        </w:rPr>
        <w:t>Student ID:</w:t>
      </w:r>
    </w:p>
    <w:p w14:paraId="1D9AA341" w14:textId="5075C1A4" w:rsidR="00D7241C" w:rsidRPr="00D7241C" w:rsidRDefault="00D7241C">
      <w:pPr>
        <w:rPr>
          <w:rFonts w:ascii="Athelas" w:hAnsi="Athelas"/>
        </w:rPr>
      </w:pPr>
    </w:p>
    <w:p w14:paraId="50927FED" w14:textId="168C63B2" w:rsidR="00D7241C" w:rsidRDefault="00B33F3A">
      <w:pPr>
        <w:rPr>
          <w:rFonts w:ascii="Athelas" w:hAnsi="Athelas"/>
        </w:rPr>
      </w:pPr>
      <w:r>
        <w:rPr>
          <w:rFonts w:ascii="Athelas" w:hAnsi="Athelas"/>
        </w:rPr>
        <w:t>Campus E</w:t>
      </w:r>
      <w:r w:rsidR="00D7241C" w:rsidRPr="00D7241C">
        <w:rPr>
          <w:rFonts w:ascii="Athelas" w:hAnsi="Athelas"/>
        </w:rPr>
        <w:t>mail:</w:t>
      </w:r>
    </w:p>
    <w:p w14:paraId="655A79D4" w14:textId="77777777" w:rsidR="00B33F3A" w:rsidRDefault="00B33F3A">
      <w:pPr>
        <w:rPr>
          <w:rFonts w:ascii="Athelas" w:hAnsi="Athelas"/>
        </w:rPr>
      </w:pPr>
    </w:p>
    <w:p w14:paraId="404089B7" w14:textId="18094D74" w:rsidR="00B33F3A" w:rsidRPr="00D7241C" w:rsidRDefault="00B33F3A">
      <w:pPr>
        <w:rPr>
          <w:rFonts w:ascii="Athelas" w:hAnsi="Athelas"/>
        </w:rPr>
      </w:pPr>
      <w:r>
        <w:rPr>
          <w:rFonts w:ascii="Athelas" w:hAnsi="Athelas"/>
        </w:rPr>
        <w:t>Cell Number:</w:t>
      </w:r>
    </w:p>
    <w:p w14:paraId="4D582AC5" w14:textId="77777777" w:rsidR="00D7241C" w:rsidRPr="00D7241C" w:rsidRDefault="00D7241C">
      <w:pPr>
        <w:rPr>
          <w:rFonts w:ascii="Athelas" w:hAnsi="Athelas"/>
        </w:rPr>
      </w:pPr>
    </w:p>
    <w:p w14:paraId="32C03C5C" w14:textId="08975EBE" w:rsidR="004A77B1" w:rsidRPr="00D7241C" w:rsidRDefault="004A77B1">
      <w:pPr>
        <w:rPr>
          <w:rFonts w:ascii="Athelas" w:hAnsi="Athelas"/>
        </w:rPr>
      </w:pPr>
      <w:r w:rsidRPr="00D7241C">
        <w:rPr>
          <w:rFonts w:ascii="Athelas" w:hAnsi="Athelas"/>
        </w:rPr>
        <w:t>Year</w:t>
      </w:r>
      <w:r w:rsidR="00B33F3A">
        <w:rPr>
          <w:rFonts w:ascii="Athelas" w:hAnsi="Athelas"/>
        </w:rPr>
        <w:t xml:space="preserve"> in College</w:t>
      </w:r>
      <w:r w:rsidRPr="00D7241C">
        <w:rPr>
          <w:rFonts w:ascii="Athelas" w:hAnsi="Athelas"/>
        </w:rPr>
        <w:t xml:space="preserve"> (</w:t>
      </w:r>
      <w:r w:rsidR="00B33F3A">
        <w:rPr>
          <w:rFonts w:ascii="Athelas" w:hAnsi="Athelas"/>
        </w:rPr>
        <w:t>e.g., 2</w:t>
      </w:r>
      <w:r w:rsidR="00B33F3A" w:rsidRPr="00B33F3A">
        <w:rPr>
          <w:rFonts w:ascii="Athelas" w:hAnsi="Athelas"/>
          <w:vertAlign w:val="superscript"/>
        </w:rPr>
        <w:t>nd</w:t>
      </w:r>
      <w:r w:rsidR="00B33F3A">
        <w:rPr>
          <w:rFonts w:ascii="Athelas" w:hAnsi="Athelas"/>
        </w:rPr>
        <w:t xml:space="preserve"> year</w:t>
      </w:r>
      <w:r w:rsidRPr="00D7241C">
        <w:rPr>
          <w:rFonts w:ascii="Athelas" w:hAnsi="Athelas"/>
        </w:rPr>
        <w:t>):</w:t>
      </w:r>
      <w:r w:rsidRPr="00D7241C">
        <w:rPr>
          <w:rFonts w:ascii="Athelas" w:hAnsi="Athelas"/>
        </w:rPr>
        <w:tab/>
      </w:r>
    </w:p>
    <w:p w14:paraId="68E4FBB9" w14:textId="77777777" w:rsidR="00D7241C" w:rsidRDefault="00D7241C">
      <w:pPr>
        <w:rPr>
          <w:rFonts w:ascii="Athelas" w:hAnsi="Athelas"/>
        </w:rPr>
      </w:pPr>
    </w:p>
    <w:p w14:paraId="30734CF8" w14:textId="2DC07C95" w:rsidR="00D7241C" w:rsidRDefault="001F28FE">
      <w:pPr>
        <w:rPr>
          <w:rFonts w:ascii="Athelas" w:hAnsi="Athelas"/>
        </w:rPr>
      </w:pPr>
      <w:r>
        <w:rPr>
          <w:rFonts w:ascii="Athelas" w:hAnsi="Athelas"/>
        </w:rPr>
        <w:t>Spring 2025</w:t>
      </w:r>
      <w:r w:rsidR="00D7241C">
        <w:rPr>
          <w:rFonts w:ascii="Athelas" w:hAnsi="Athelas"/>
        </w:rPr>
        <w:t xml:space="preserve"> </w:t>
      </w:r>
      <w:r w:rsidR="00B33F3A">
        <w:rPr>
          <w:rFonts w:ascii="Athelas" w:hAnsi="Athelas"/>
        </w:rPr>
        <w:t>W</w:t>
      </w:r>
      <w:r w:rsidR="00D7241C">
        <w:rPr>
          <w:rFonts w:ascii="Athelas" w:hAnsi="Athelas"/>
        </w:rPr>
        <w:t xml:space="preserve">eekly </w:t>
      </w:r>
      <w:r w:rsidR="00B33F3A">
        <w:rPr>
          <w:rFonts w:ascii="Athelas" w:hAnsi="Athelas"/>
        </w:rPr>
        <w:t>A</w:t>
      </w:r>
      <w:r w:rsidR="00D7241C">
        <w:rPr>
          <w:rFonts w:ascii="Athelas" w:hAnsi="Athelas"/>
        </w:rPr>
        <w:t>vailability (days and times):</w:t>
      </w:r>
    </w:p>
    <w:p w14:paraId="04754324" w14:textId="219D6178" w:rsidR="00D7241C" w:rsidRDefault="00D7241C">
      <w:pPr>
        <w:rPr>
          <w:rFonts w:ascii="Athelas" w:hAnsi="Athelas"/>
        </w:rPr>
      </w:pPr>
    </w:p>
    <w:p w14:paraId="67166BC9" w14:textId="77777777" w:rsidR="00B33F3A" w:rsidRDefault="00B33F3A">
      <w:pPr>
        <w:rPr>
          <w:rFonts w:ascii="Athelas" w:hAnsi="Athelas"/>
        </w:rPr>
      </w:pPr>
    </w:p>
    <w:p w14:paraId="2F5ACBC4" w14:textId="77777777" w:rsidR="00B33F3A" w:rsidRDefault="00B33F3A">
      <w:pPr>
        <w:rPr>
          <w:rFonts w:ascii="Athelas" w:hAnsi="Athelas"/>
        </w:rPr>
      </w:pPr>
    </w:p>
    <w:p w14:paraId="61DBF4AE" w14:textId="5117780D" w:rsidR="004A77B1" w:rsidRPr="00D7241C" w:rsidRDefault="00D7241C">
      <w:pPr>
        <w:rPr>
          <w:rFonts w:ascii="Athelas" w:hAnsi="Athelas"/>
        </w:rPr>
      </w:pPr>
      <w:r w:rsidRPr="00D7241C">
        <w:rPr>
          <w:rFonts w:ascii="Athelas" w:hAnsi="Athelas"/>
        </w:rPr>
        <w:lastRenderedPageBreak/>
        <w:t>Skills</w:t>
      </w:r>
      <w:r w:rsidR="001F28FE">
        <w:rPr>
          <w:rFonts w:ascii="Athelas" w:hAnsi="Athelas"/>
        </w:rPr>
        <w:t xml:space="preserve"> - </w:t>
      </w:r>
      <w:r w:rsidRPr="00D7241C">
        <w:rPr>
          <w:rFonts w:ascii="Athelas" w:hAnsi="Athelas"/>
        </w:rPr>
        <w:t>please list in bullet format, any skills you have that you believe would be valuable to a research team</w:t>
      </w:r>
      <w:r w:rsidR="00D44DF9">
        <w:rPr>
          <w:rFonts w:ascii="Athelas" w:hAnsi="Athelas"/>
        </w:rPr>
        <w:t xml:space="preserve"> (i.e., skills related to organization, communication, </w:t>
      </w:r>
      <w:r w:rsidR="001F28FE">
        <w:rPr>
          <w:rFonts w:ascii="Athelas" w:hAnsi="Athelas"/>
        </w:rPr>
        <w:t xml:space="preserve">teamwork, phlebotomy, </w:t>
      </w:r>
      <w:r w:rsidR="00D44DF9">
        <w:rPr>
          <w:rFonts w:ascii="Athelas" w:hAnsi="Athelas"/>
        </w:rPr>
        <w:t>etc.</w:t>
      </w:r>
      <w:r w:rsidRPr="00D7241C">
        <w:rPr>
          <w:rFonts w:ascii="Athelas" w:hAnsi="Athelas"/>
        </w:rPr>
        <w:t>)</w:t>
      </w:r>
      <w:r w:rsidR="001F28FE">
        <w:rPr>
          <w:rFonts w:ascii="Athelas" w:hAnsi="Athelas"/>
        </w:rPr>
        <w:t>:</w:t>
      </w:r>
    </w:p>
    <w:sectPr w:rsidR="004A77B1" w:rsidRPr="00D7241C" w:rsidSect="00B44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1"/>
    <w:rsid w:val="00054445"/>
    <w:rsid w:val="00086BAD"/>
    <w:rsid w:val="000A703F"/>
    <w:rsid w:val="000B2970"/>
    <w:rsid w:val="000D37B2"/>
    <w:rsid w:val="00104676"/>
    <w:rsid w:val="0013104F"/>
    <w:rsid w:val="00153B6E"/>
    <w:rsid w:val="00160B6A"/>
    <w:rsid w:val="00186DE5"/>
    <w:rsid w:val="00191B4F"/>
    <w:rsid w:val="001A66F1"/>
    <w:rsid w:val="001F28FE"/>
    <w:rsid w:val="00260861"/>
    <w:rsid w:val="00264D39"/>
    <w:rsid w:val="002706C9"/>
    <w:rsid w:val="002B5900"/>
    <w:rsid w:val="00333F0B"/>
    <w:rsid w:val="00344149"/>
    <w:rsid w:val="00354B94"/>
    <w:rsid w:val="00384D25"/>
    <w:rsid w:val="003E02E9"/>
    <w:rsid w:val="003F4159"/>
    <w:rsid w:val="00403A6C"/>
    <w:rsid w:val="00413756"/>
    <w:rsid w:val="00466D4A"/>
    <w:rsid w:val="00467E06"/>
    <w:rsid w:val="00473A81"/>
    <w:rsid w:val="004918D2"/>
    <w:rsid w:val="004A77B1"/>
    <w:rsid w:val="004B7A7F"/>
    <w:rsid w:val="004D3F1C"/>
    <w:rsid w:val="005076F8"/>
    <w:rsid w:val="00512ADE"/>
    <w:rsid w:val="005466A0"/>
    <w:rsid w:val="005811AE"/>
    <w:rsid w:val="005860BA"/>
    <w:rsid w:val="005E04B8"/>
    <w:rsid w:val="006851A8"/>
    <w:rsid w:val="006A0821"/>
    <w:rsid w:val="006A3CDE"/>
    <w:rsid w:val="006A58F9"/>
    <w:rsid w:val="006A7FF2"/>
    <w:rsid w:val="006B299C"/>
    <w:rsid w:val="006C0A12"/>
    <w:rsid w:val="006E0371"/>
    <w:rsid w:val="00720870"/>
    <w:rsid w:val="00741818"/>
    <w:rsid w:val="00743001"/>
    <w:rsid w:val="00754F18"/>
    <w:rsid w:val="007775E6"/>
    <w:rsid w:val="00796B12"/>
    <w:rsid w:val="007A1D26"/>
    <w:rsid w:val="008207BD"/>
    <w:rsid w:val="008239F4"/>
    <w:rsid w:val="00825A2A"/>
    <w:rsid w:val="00856447"/>
    <w:rsid w:val="00875ABB"/>
    <w:rsid w:val="008975F7"/>
    <w:rsid w:val="008B180D"/>
    <w:rsid w:val="008C5544"/>
    <w:rsid w:val="00915925"/>
    <w:rsid w:val="00944F91"/>
    <w:rsid w:val="009636E5"/>
    <w:rsid w:val="009A58EF"/>
    <w:rsid w:val="009E0539"/>
    <w:rsid w:val="00A259FF"/>
    <w:rsid w:val="00A26312"/>
    <w:rsid w:val="00A37D0D"/>
    <w:rsid w:val="00A83421"/>
    <w:rsid w:val="00AB5CFD"/>
    <w:rsid w:val="00AC67E1"/>
    <w:rsid w:val="00AD11C0"/>
    <w:rsid w:val="00AE31FF"/>
    <w:rsid w:val="00B06575"/>
    <w:rsid w:val="00B33F3A"/>
    <w:rsid w:val="00B42C7B"/>
    <w:rsid w:val="00B44C52"/>
    <w:rsid w:val="00B50F6B"/>
    <w:rsid w:val="00B53757"/>
    <w:rsid w:val="00B61827"/>
    <w:rsid w:val="00B66A01"/>
    <w:rsid w:val="00BD54AA"/>
    <w:rsid w:val="00BD5A0F"/>
    <w:rsid w:val="00BF0A86"/>
    <w:rsid w:val="00BF4823"/>
    <w:rsid w:val="00C31FE0"/>
    <w:rsid w:val="00C34512"/>
    <w:rsid w:val="00C37E51"/>
    <w:rsid w:val="00C46155"/>
    <w:rsid w:val="00C5746C"/>
    <w:rsid w:val="00C82D6C"/>
    <w:rsid w:val="00C85FC5"/>
    <w:rsid w:val="00C948F4"/>
    <w:rsid w:val="00CC2542"/>
    <w:rsid w:val="00CE3ACB"/>
    <w:rsid w:val="00CF4B18"/>
    <w:rsid w:val="00D24BC1"/>
    <w:rsid w:val="00D44DF9"/>
    <w:rsid w:val="00D7241C"/>
    <w:rsid w:val="00D814AC"/>
    <w:rsid w:val="00DD2867"/>
    <w:rsid w:val="00DD6F6A"/>
    <w:rsid w:val="00EA57CE"/>
    <w:rsid w:val="00EB74BF"/>
    <w:rsid w:val="00EF3CBB"/>
    <w:rsid w:val="00F22C36"/>
    <w:rsid w:val="00F242E0"/>
    <w:rsid w:val="00F66E00"/>
    <w:rsid w:val="00FA24DC"/>
    <w:rsid w:val="00FD28ED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C819"/>
  <w14:defaultImageDpi w14:val="32767"/>
  <w15:chartTrackingRefBased/>
  <w15:docId w15:val="{36EB5805-6DB5-E048-B674-8E5C3A91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2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rtford.edu/hydrationhealth" TargetMode="External"/><Relationship Id="rId5" Type="http://schemas.openxmlformats.org/officeDocument/2006/relationships/hyperlink" Target="mailto:cmunoz@hartford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Muñoz</dc:creator>
  <cp:keywords/>
  <dc:description/>
  <cp:lastModifiedBy>Poulin, Jessica</cp:lastModifiedBy>
  <cp:revision>2</cp:revision>
  <dcterms:created xsi:type="dcterms:W3CDTF">2024-11-06T19:59:00Z</dcterms:created>
  <dcterms:modified xsi:type="dcterms:W3CDTF">2024-11-06T19:59:00Z</dcterms:modified>
</cp:coreProperties>
</file>