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8B09" w14:textId="77777777" w:rsidR="00072C11" w:rsidRDefault="00072C11" w:rsidP="00072C11">
      <w:pPr>
        <w:pStyle w:val="BodyA"/>
        <w:spacing w:after="0"/>
        <w:jc w:val="center"/>
        <w:rPr>
          <w:rFonts w:cs="Times New Roman"/>
          <w:b/>
          <w:bCs/>
          <w:color w:val="auto"/>
        </w:rPr>
      </w:pPr>
      <w:r w:rsidRPr="005B4B7E">
        <w:rPr>
          <w:rFonts w:cs="Times New Roman"/>
          <w:b/>
          <w:bCs/>
          <w:color w:val="auto"/>
        </w:rPr>
        <w:t xml:space="preserve">Resilient Roots: Indigenous Student Narratives of </w:t>
      </w:r>
      <w:r w:rsidRPr="00CE6F1C">
        <w:rPr>
          <w:rFonts w:cs="Times New Roman"/>
          <w:b/>
          <w:bCs/>
          <w:i/>
          <w:color w:val="auto"/>
        </w:rPr>
        <w:t>Survivance</w:t>
      </w:r>
      <w:r w:rsidRPr="00927720">
        <w:rPr>
          <w:rFonts w:cs="Times New Roman"/>
          <w:b/>
          <w:bCs/>
          <w:color w:val="auto"/>
        </w:rPr>
        <w:t xml:space="preserve"> </w:t>
      </w:r>
      <w:r w:rsidRPr="005B4B7E">
        <w:rPr>
          <w:rFonts w:cs="Times New Roman"/>
          <w:b/>
          <w:bCs/>
          <w:color w:val="auto"/>
        </w:rPr>
        <w:t xml:space="preserve">and Persistence </w:t>
      </w:r>
    </w:p>
    <w:p w14:paraId="5919D613" w14:textId="5C72D118" w:rsidR="00072C11" w:rsidRDefault="00072C11" w:rsidP="00072C11">
      <w:pPr>
        <w:pStyle w:val="BodyA"/>
        <w:spacing w:after="0"/>
        <w:jc w:val="center"/>
        <w:rPr>
          <w:rFonts w:cs="Times New Roman"/>
          <w:b/>
          <w:bCs/>
          <w:color w:val="auto"/>
        </w:rPr>
      </w:pPr>
      <w:r w:rsidRPr="005B4B7E">
        <w:rPr>
          <w:rFonts w:cs="Times New Roman"/>
          <w:b/>
          <w:bCs/>
          <w:color w:val="auto"/>
        </w:rPr>
        <w:t>in U.S. Higher Education</w:t>
      </w:r>
    </w:p>
    <w:p w14:paraId="00DB067B" w14:textId="03F68AF6" w:rsidR="00072C11" w:rsidRDefault="00072C11" w:rsidP="00072C11">
      <w:pPr>
        <w:pStyle w:val="BodyA"/>
        <w:spacing w:after="0"/>
        <w:jc w:val="center"/>
        <w:rPr>
          <w:rFonts w:cs="Times New Roman"/>
          <w:b/>
          <w:bCs/>
          <w:color w:val="auto"/>
        </w:rPr>
      </w:pPr>
      <w:r>
        <w:rPr>
          <w:rFonts w:cs="Times New Roman"/>
          <w:b/>
          <w:bCs/>
          <w:color w:val="auto"/>
        </w:rPr>
        <w:t>Monday, December 22, 2025</w:t>
      </w:r>
    </w:p>
    <w:p w14:paraId="243DA5CF" w14:textId="599467FB" w:rsidR="00072C11" w:rsidRDefault="00072C11" w:rsidP="00072C11">
      <w:pPr>
        <w:pStyle w:val="BodyA"/>
        <w:spacing w:after="0"/>
        <w:jc w:val="center"/>
        <w:rPr>
          <w:rFonts w:cs="Times New Roman"/>
          <w:b/>
          <w:bCs/>
          <w:color w:val="auto"/>
        </w:rPr>
      </w:pPr>
      <w:r>
        <w:rPr>
          <w:rFonts w:cs="Times New Roman"/>
          <w:b/>
          <w:bCs/>
          <w:color w:val="auto"/>
        </w:rPr>
        <w:t>10:30 a.m. – 12:00 p.m.</w:t>
      </w:r>
    </w:p>
    <w:p w14:paraId="2D65FFEC" w14:textId="647B715E" w:rsidR="00072C11" w:rsidRDefault="00072C11" w:rsidP="00072C11">
      <w:pPr>
        <w:pStyle w:val="BodyA"/>
        <w:spacing w:after="0"/>
        <w:jc w:val="center"/>
        <w:rPr>
          <w:rFonts w:cs="Times New Roman"/>
          <w:b/>
          <w:bCs/>
          <w:color w:val="auto"/>
        </w:rPr>
      </w:pPr>
      <w:hyperlink r:id="rId6" w:history="1">
        <w:r w:rsidRPr="00072C11">
          <w:rPr>
            <w:rStyle w:val="Hyperlink"/>
            <w:rFonts w:cs="Times New Roman"/>
            <w:b/>
            <w:bCs/>
          </w:rPr>
          <w:t>Teams Meeting Link</w:t>
        </w:r>
      </w:hyperlink>
    </w:p>
    <w:p w14:paraId="14B05363" w14:textId="64556266" w:rsidR="00072C11" w:rsidRDefault="00072C11" w:rsidP="00072C11">
      <w:pPr>
        <w:pStyle w:val="BodyA"/>
        <w:spacing w:after="0"/>
        <w:jc w:val="center"/>
        <w:rPr>
          <w:rFonts w:cs="Times New Roman"/>
          <w:b/>
          <w:bCs/>
          <w:color w:val="auto"/>
        </w:rPr>
      </w:pPr>
      <w:r>
        <w:rPr>
          <w:rFonts w:cs="Times New Roman"/>
          <w:b/>
          <w:bCs/>
          <w:color w:val="auto"/>
        </w:rPr>
        <w:t>Dissertation Defense by</w:t>
      </w:r>
    </w:p>
    <w:p w14:paraId="2F4DEB95" w14:textId="3CEAA87A" w:rsidR="00072C11" w:rsidRDefault="00072C11" w:rsidP="00072C11">
      <w:pPr>
        <w:pStyle w:val="BodyA"/>
        <w:spacing w:after="0"/>
        <w:jc w:val="center"/>
        <w:rPr>
          <w:rFonts w:cs="Times New Roman"/>
          <w:b/>
          <w:bCs/>
          <w:color w:val="auto"/>
        </w:rPr>
      </w:pPr>
      <w:r>
        <w:rPr>
          <w:rFonts w:cs="Times New Roman"/>
          <w:b/>
          <w:bCs/>
          <w:color w:val="auto"/>
        </w:rPr>
        <w:t>Bevin Rainwater</w:t>
      </w:r>
    </w:p>
    <w:p w14:paraId="3F631C39" w14:textId="77777777" w:rsidR="00072C11" w:rsidRDefault="00072C11" w:rsidP="00072C11">
      <w:pPr>
        <w:pStyle w:val="font-claude-response-body"/>
        <w:ind w:firstLine="720"/>
      </w:pPr>
      <w:r>
        <w:t>For centuries, Indigenous peoples have been systematically excluded from and marginalized within higher education institutions built on stolen lands. While Indigenous student enrollment has increased, graduation rates remain disproportionately low. This qualitative regenerative narrative study examined the protective factors and strategies that enable Indigenous students to demonstrate survivance—an active assertion of Indigenous presence, refusal, and self-determination—while navigating Historically White Institutions. Through in-depth interviews with eight Indigenous students from Navajo, Hawaiian, Cherokee, Arapaho, Shawnee, Lakota, Coahuiltecan, and Plains Cree nations pursuing bachelor's degrees or higher, five interconnected themes emerged: Identity Strengthening and Cultural Connection, Community Building and Indigenous Space Creation, Advocacy and Institutional Resistance, Systemic Critique and Epistemological Challenge, and Purpose-Driven Education for Community Sovereignty.</w:t>
      </w:r>
    </w:p>
    <w:p w14:paraId="38C27FB4" w14:textId="0B8214C8" w:rsidR="00072C11" w:rsidRDefault="00072C11" w:rsidP="00072C11">
      <w:pPr>
        <w:pStyle w:val="font-claude-response-body"/>
        <w:ind w:firstLine="720"/>
      </w:pPr>
      <w:r>
        <w:t>These themes revealed that Indigenous students deliberately strengthened cultural identities, built kinship structures on campus, resisted institutional colonialism through advocacy and refusal, centered Indigenous knowledge systems, and grounded their education in commitment to collective liberation rather than individual achievement. This research challenges deficit narratives about Indigenous students and demonstrates that survivance is not an individual achievement but a collective, relational process rooted in Indigenous worldviews and values. Findings illuminate the critical role of institutional transformation, the necessity of centering Indigenous epistemologies, and the urgent need for higher education institutions to move beyond performative diversity toward authentic decolonization.</w:t>
      </w:r>
    </w:p>
    <w:p w14:paraId="4855B214" w14:textId="25CFEA99" w:rsidR="000B4947" w:rsidRDefault="000B4947" w:rsidP="00072C11">
      <w:pPr>
        <w:pStyle w:val="font-claude-response-body"/>
        <w:ind w:firstLine="720"/>
      </w:pPr>
      <w:r>
        <w:rPr>
          <w:noProof/>
        </w:rPr>
        <mc:AlternateContent>
          <mc:Choice Requires="wps">
            <w:drawing>
              <wp:anchor distT="0" distB="0" distL="114300" distR="114300" simplePos="0" relativeHeight="251659264" behindDoc="0" locked="0" layoutInCell="1" allowOverlap="1" wp14:anchorId="3467B0C5" wp14:editId="15071A33">
                <wp:simplePos x="0" y="0"/>
                <wp:positionH relativeFrom="column">
                  <wp:posOffset>-30736</wp:posOffset>
                </wp:positionH>
                <wp:positionV relativeFrom="paragraph">
                  <wp:posOffset>182010</wp:posOffset>
                </wp:positionV>
                <wp:extent cx="5993546" cy="0"/>
                <wp:effectExtent l="0" t="19050" r="26670" b="19050"/>
                <wp:wrapNone/>
                <wp:docPr id="2" name="Straight Connector 2"/>
                <wp:cNvGraphicFramePr/>
                <a:graphic xmlns:a="http://schemas.openxmlformats.org/drawingml/2006/main">
                  <a:graphicData uri="http://schemas.microsoft.com/office/word/2010/wordprocessingShape">
                    <wps:wsp>
                      <wps:cNvCnPr/>
                      <wps:spPr>
                        <a:xfrm>
                          <a:off x="0" y="0"/>
                          <a:ext cx="5993546"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B3163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4.35pt" to="469.5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yOA3gEAAA4EAAAOAAAAZHJzL2Uyb0RvYy54bWysU8tu2zAQvBfoPxC815KdJkgEyzk4SC9F&#10;azTNB9DU0iLAF5asZf99l5SsBG0RoEV1oERyZ3ZmSK3vT9awI2DU3rV8uag5Ayd9p92h5c/fHz/c&#10;chaTcJ0w3kHLzxD5/eb9u/UQGlj53psOkBGJi80QWt6nFJqqirIHK+LCB3C0qTxakWiKh6pDMRC7&#10;NdWqrm+qwWMX0EuIkVYfxk2+KfxKgUxflYqQmGk5aUtlxDLu81ht1qI5oAi9lpMM8Q8qrNCOms5U&#10;DyIJ9gP1b1RWS/TRq7SQ3lZeKS2heCA3y/oXN0+9CFC8UDgxzDHF/0crvxx3yHTX8hVnTlg6oqeE&#10;Qh/6xLbeOQrQI1vlnIYQGyrfuh1Osxh2mE2fFNr8JjvsVLI9z9nCKTFJi9d3d1fXH284k5e96gUY&#10;MKZP4C3LHy032mXbohHHzzFRMyq9lORl49jQ8qvbZV2XsuiN7h61MXkz4mG/NciOgo58W+cnqyeK&#10;V2U0M44Ws6fRRflKZwNjg2+gKBXSvRw75PsIM62QElxaTrzGUXWGKZIwAydpbwGn+gyFclf/Bjwj&#10;Smfv0gy22nn8k+x0ukhWY/0lgdF3jmDvu3M53xINXbqS3PSD5Fv9el7gL7/x5icAAAD//wMAUEsD&#10;BBQABgAIAAAAIQCFMdy13AAAAAgBAAAPAAAAZHJzL2Rvd25yZXYueG1sTI/NTsMwEITvSLyDtUjc&#10;Wicpok3IpkIIzqgFiR7deJtE2Osodn54e4w4wHFnRjPflvvFGjHR4DvHCOk6AUFcO91xg/D+9rLa&#10;gfBBsVbGMSF8kYd9dX1VqkK7mQ80HUMjYgn7QiG0IfSFlL5uySq/dj1x9C5usCrEc2ikHtQcy62R&#10;WZLcS6s6jgut6umppfrzOFoESuZ5mz6fPpYxP2xOpp8y83pBvL1ZHh9ABFrCXxh+8CM6VJHp7EbW&#10;XhiE1V0kDwjZbgsi+vkmT0GcfwVZlfL/A9U3AAAA//8DAFBLAQItABQABgAIAAAAIQC2gziS/gAA&#10;AOEBAAATAAAAAAAAAAAAAAAAAAAAAABbQ29udGVudF9UeXBlc10ueG1sUEsBAi0AFAAGAAgAAAAh&#10;ADj9If/WAAAAlAEAAAsAAAAAAAAAAAAAAAAALwEAAF9yZWxzLy5yZWxzUEsBAi0AFAAGAAgAAAAh&#10;AEWTI4DeAQAADgQAAA4AAAAAAAAAAAAAAAAALgIAAGRycy9lMm9Eb2MueG1sUEsBAi0AFAAGAAgA&#10;AAAhAIUx3LXcAAAACAEAAA8AAAAAAAAAAAAAAAAAOAQAAGRycy9kb3ducmV2LnhtbFBLBQYAAAAA&#10;BAAEAPMAAABBBQAAAAA=&#10;" strokecolor="#c00000" strokeweight="3pt">
                <v:stroke joinstyle="miter"/>
              </v:line>
            </w:pict>
          </mc:Fallback>
        </mc:AlternateContent>
      </w:r>
    </w:p>
    <w:p w14:paraId="2E35A3BC" w14:textId="1615C61D" w:rsidR="009B0B3D" w:rsidRDefault="0066543D" w:rsidP="00480A6A">
      <w:pPr>
        <w:pStyle w:val="font-claude-response-body"/>
        <w:jc w:val="center"/>
      </w:pPr>
      <w:r>
        <w:rPr>
          <w:i/>
          <w:iCs/>
          <w:sz w:val="23"/>
          <w:szCs w:val="23"/>
        </w:rPr>
        <w:t xml:space="preserve">Bevin Rainwater is the Assistant Director of Academic Technology &amp; Digital Innovation </w:t>
      </w:r>
      <w:r w:rsidR="008450B9">
        <w:rPr>
          <w:i/>
          <w:iCs/>
          <w:sz w:val="23"/>
          <w:szCs w:val="23"/>
        </w:rPr>
        <w:t xml:space="preserve">at the University of Hartford. </w:t>
      </w:r>
      <w:r>
        <w:rPr>
          <w:i/>
          <w:iCs/>
          <w:sz w:val="23"/>
          <w:szCs w:val="23"/>
        </w:rPr>
        <w:t xml:space="preserve">She holds a </w:t>
      </w:r>
      <w:r w:rsidR="00374B69">
        <w:rPr>
          <w:i/>
          <w:iCs/>
          <w:sz w:val="23"/>
          <w:szCs w:val="23"/>
        </w:rPr>
        <w:t>Bachelor’s</w:t>
      </w:r>
      <w:r>
        <w:rPr>
          <w:i/>
          <w:iCs/>
          <w:sz w:val="23"/>
          <w:szCs w:val="23"/>
        </w:rPr>
        <w:t xml:space="preserve"> of Science in Languages from Middle Tennessee State University, a Bachelor</w:t>
      </w:r>
      <w:r w:rsidR="00374B69">
        <w:rPr>
          <w:i/>
          <w:iCs/>
          <w:sz w:val="23"/>
          <w:szCs w:val="23"/>
        </w:rPr>
        <w:t>’</w:t>
      </w:r>
      <w:r>
        <w:rPr>
          <w:i/>
          <w:iCs/>
          <w:sz w:val="23"/>
          <w:szCs w:val="23"/>
        </w:rPr>
        <w:t xml:space="preserve">s of Fine Arts from the International </w:t>
      </w:r>
      <w:r w:rsidR="004E2FF1">
        <w:rPr>
          <w:i/>
          <w:iCs/>
          <w:sz w:val="23"/>
          <w:szCs w:val="23"/>
        </w:rPr>
        <w:t>Academy of Design and Technology, and a Masters of Arts in Teaching</w:t>
      </w:r>
      <w:r w:rsidR="00480A6A">
        <w:rPr>
          <w:i/>
          <w:iCs/>
          <w:sz w:val="23"/>
          <w:szCs w:val="23"/>
        </w:rPr>
        <w:t xml:space="preserve"> Languages</w:t>
      </w:r>
      <w:r w:rsidR="004E2FF1">
        <w:rPr>
          <w:i/>
          <w:iCs/>
          <w:sz w:val="23"/>
          <w:szCs w:val="23"/>
        </w:rPr>
        <w:t xml:space="preserve"> from Middle Tennessee State University.</w:t>
      </w:r>
      <w:r w:rsidR="008450B9">
        <w:rPr>
          <w:i/>
          <w:iCs/>
          <w:sz w:val="23"/>
          <w:szCs w:val="23"/>
        </w:rPr>
        <w:t xml:space="preserve"> Bevin also is an adjunct instructor of Native American Cultures, Spanish, and Technology-related courses.</w:t>
      </w:r>
    </w:p>
    <w:sectPr w:rsidR="009B0B3D" w:rsidSect="000B4947">
      <w:head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7EDBE" w14:textId="77777777" w:rsidR="00A030F0" w:rsidRDefault="00A030F0" w:rsidP="00072C11">
      <w:pPr>
        <w:spacing w:after="0" w:line="240" w:lineRule="auto"/>
      </w:pPr>
      <w:r>
        <w:separator/>
      </w:r>
    </w:p>
  </w:endnote>
  <w:endnote w:type="continuationSeparator" w:id="0">
    <w:p w14:paraId="0FF1685D" w14:textId="77777777" w:rsidR="00A030F0" w:rsidRDefault="00A030F0" w:rsidP="00072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C7388" w14:textId="77777777" w:rsidR="00A030F0" w:rsidRDefault="00A030F0" w:rsidP="00072C11">
      <w:pPr>
        <w:spacing w:after="0" w:line="240" w:lineRule="auto"/>
      </w:pPr>
      <w:r>
        <w:separator/>
      </w:r>
    </w:p>
  </w:footnote>
  <w:footnote w:type="continuationSeparator" w:id="0">
    <w:p w14:paraId="100D4613" w14:textId="77777777" w:rsidR="00A030F0" w:rsidRDefault="00A030F0" w:rsidP="00072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55F9" w14:textId="7B752105" w:rsidR="00072C11" w:rsidRDefault="00072C11" w:rsidP="00072C11">
    <w:pPr>
      <w:pStyle w:val="Header"/>
      <w:jc w:val="center"/>
    </w:pPr>
    <w:r>
      <w:rPr>
        <w:noProof/>
      </w:rPr>
      <w:drawing>
        <wp:inline distT="0" distB="0" distL="0" distR="0" wp14:anchorId="5780A664" wp14:editId="12DFCDCA">
          <wp:extent cx="3173003" cy="1029661"/>
          <wp:effectExtent l="0" t="0" r="8890" b="0"/>
          <wp:docPr id="1" name="Picture 1" descr="Radiologic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logic Techn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8320" cy="1041122"/>
                  </a:xfrm>
                  <a:prstGeom prst="rect">
                    <a:avLst/>
                  </a:prstGeom>
                  <a:noFill/>
                  <a:ln>
                    <a:noFill/>
                  </a:ln>
                </pic:spPr>
              </pic:pic>
            </a:graphicData>
          </a:graphic>
        </wp:inline>
      </w:drawing>
    </w:r>
  </w:p>
  <w:p w14:paraId="5A65AE30" w14:textId="77777777" w:rsidR="000B4947" w:rsidRDefault="000B4947" w:rsidP="00072C1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C11"/>
    <w:rsid w:val="00072C11"/>
    <w:rsid w:val="000B4947"/>
    <w:rsid w:val="00374B69"/>
    <w:rsid w:val="00480A6A"/>
    <w:rsid w:val="004E2FF1"/>
    <w:rsid w:val="0066543D"/>
    <w:rsid w:val="008450B9"/>
    <w:rsid w:val="009B0B3D"/>
    <w:rsid w:val="00A030F0"/>
    <w:rsid w:val="00A52A36"/>
    <w:rsid w:val="00ED0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B8C28"/>
  <w15:chartTrackingRefBased/>
  <w15:docId w15:val="{081F5586-6067-4205-931C-FC74CC53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072C11"/>
    <w:pPr>
      <w:pBdr>
        <w:top w:val="nil"/>
        <w:left w:val="nil"/>
        <w:bottom w:val="nil"/>
        <w:right w:val="nil"/>
        <w:between w:val="nil"/>
        <w:bar w:val="nil"/>
      </w:pBdr>
      <w:spacing w:line="480" w:lineRule="auto"/>
    </w:pPr>
    <w:rPr>
      <w:rFonts w:ascii="Times New Roman" w:eastAsia="Arial Unicode MS" w:hAnsi="Times New Roman" w:cs="Arial Unicode MS"/>
      <w:color w:val="000000"/>
      <w:kern w:val="2"/>
      <w:sz w:val="24"/>
      <w:szCs w:val="24"/>
      <w:u w:color="000000"/>
      <w:bdr w:val="nil"/>
      <w14:textOutline w14:w="12700" w14:cap="flat" w14:cmpd="sng" w14:algn="ctr">
        <w14:noFill/>
        <w14:prstDash w14:val="solid"/>
        <w14:miter w14:lim="400000"/>
      </w14:textOutline>
    </w:rPr>
  </w:style>
  <w:style w:type="character" w:styleId="Hyperlink">
    <w:name w:val="Hyperlink"/>
    <w:basedOn w:val="DefaultParagraphFont"/>
    <w:uiPriority w:val="99"/>
    <w:unhideWhenUsed/>
    <w:rsid w:val="00072C11"/>
    <w:rPr>
      <w:color w:val="0563C1" w:themeColor="hyperlink"/>
      <w:u w:val="single"/>
    </w:rPr>
  </w:style>
  <w:style w:type="character" w:styleId="UnresolvedMention">
    <w:name w:val="Unresolved Mention"/>
    <w:basedOn w:val="DefaultParagraphFont"/>
    <w:uiPriority w:val="99"/>
    <w:semiHidden/>
    <w:unhideWhenUsed/>
    <w:rsid w:val="00072C11"/>
    <w:rPr>
      <w:color w:val="605E5C"/>
      <w:shd w:val="clear" w:color="auto" w:fill="E1DFDD"/>
    </w:rPr>
  </w:style>
  <w:style w:type="paragraph" w:customStyle="1" w:styleId="font-claude-response-body">
    <w:name w:val="font-claude-response-body"/>
    <w:basedOn w:val="Normal"/>
    <w:rsid w:val="00072C1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72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C11"/>
  </w:style>
  <w:style w:type="paragraph" w:styleId="Footer">
    <w:name w:val="footer"/>
    <w:basedOn w:val="Normal"/>
    <w:link w:val="FooterChar"/>
    <w:uiPriority w:val="99"/>
    <w:unhideWhenUsed/>
    <w:rsid w:val="00072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C11"/>
  </w:style>
  <w:style w:type="paragraph" w:customStyle="1" w:styleId="Default">
    <w:name w:val="Default"/>
    <w:rsid w:val="0066543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1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ms.microsoft.com/l/meetup-join/19%3ameeting_NjE3OGZmMGEtYzE4MC00NTdjLWE0ZGEtNThkYjU4YTliZGFl%40thread.v2/0?context=%7b%22Tid%22%3a%22b78b91e8-428e-422f-a5b4-a8f6cab07104%22%2c%22Oid%22%3a%2275d80f58-697e-4758-ae90-1bef3342ec03%22%7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395</Words>
  <Characters>2361</Characters>
  <Application>Microsoft Office Word</Application>
  <DocSecurity>0</DocSecurity>
  <Lines>46</Lines>
  <Paragraphs>11</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Rainwater, Bevin</dc:creator>
  <cp:keywords/>
  <dc:description/>
  <cp:lastModifiedBy>Rainwater, Bevin</cp:lastModifiedBy>
  <cp:revision>9</cp:revision>
  <dcterms:created xsi:type="dcterms:W3CDTF">2025-12-09T16:17:00Z</dcterms:created>
  <dcterms:modified xsi:type="dcterms:W3CDTF">2025-12-09T17:01:00Z</dcterms:modified>
</cp:coreProperties>
</file>